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73B14" w14:textId="77777777" w:rsidR="00546E02" w:rsidRDefault="00FC01E3">
      <w:r>
        <w:rPr>
          <w:rFonts w:ascii="Arial" w:hAnsi="Arial"/>
          <w:noProof/>
        </w:rPr>
        <mc:AlternateContent>
          <mc:Choice Requires="wps">
            <w:drawing>
              <wp:anchor distT="0" distB="0" distL="114300" distR="114300" simplePos="0" relativeHeight="251658245" behindDoc="0" locked="0" layoutInCell="1" allowOverlap="1" wp14:anchorId="36A73B15" wp14:editId="36A73B16">
                <wp:simplePos x="0" y="0"/>
                <wp:positionH relativeFrom="margin">
                  <wp:align>left</wp:align>
                </wp:positionH>
                <wp:positionV relativeFrom="paragraph">
                  <wp:posOffset>6567659</wp:posOffset>
                </wp:positionV>
                <wp:extent cx="6594479" cy="1009653"/>
                <wp:effectExtent l="0" t="0" r="15871" b="0"/>
                <wp:wrapNone/>
                <wp:docPr id="11" name="Text Box 36"/>
                <wp:cNvGraphicFramePr/>
                <a:graphic xmlns:a="http://schemas.openxmlformats.org/drawingml/2006/main">
                  <a:graphicData uri="http://schemas.microsoft.com/office/word/2010/wordprocessingShape">
                    <wps:wsp>
                      <wps:cNvSpPr txBox="1"/>
                      <wps:spPr>
                        <a:xfrm>
                          <a:off x="0" y="0"/>
                          <a:ext cx="6594479" cy="1009653"/>
                        </a:xfrm>
                        <a:prstGeom prst="rect">
                          <a:avLst/>
                        </a:prstGeom>
                        <a:noFill/>
                        <a:ln>
                          <a:noFill/>
                          <a:prstDash/>
                        </a:ln>
                      </wps:spPr>
                      <wps:txbx>
                        <w:txbxContent>
                          <w:p w14:paraId="36A73B33" w14:textId="77777777" w:rsidR="00546E02" w:rsidRDefault="00FC01E3">
                            <w:pPr>
                              <w:spacing w:after="0"/>
                              <w:rPr>
                                <w:b/>
                                <w:bCs/>
                                <w:color w:val="FFFFFF"/>
                                <w:sz w:val="50"/>
                                <w:szCs w:val="50"/>
                                <w:lang w:val="pt-PT"/>
                              </w:rPr>
                            </w:pPr>
                            <w:r>
                              <w:rPr>
                                <w:b/>
                                <w:bCs/>
                                <w:color w:val="FFFFFF"/>
                                <w:sz w:val="50"/>
                                <w:szCs w:val="50"/>
                                <w:lang w:val="pt-PT"/>
                              </w:rPr>
                              <w:t>DN AGRAR GROUP SA</w:t>
                            </w:r>
                          </w:p>
                          <w:p w14:paraId="36A73B34" w14:textId="77777777" w:rsidR="00546E02" w:rsidRDefault="00FC01E3">
                            <w:pPr>
                              <w:spacing w:after="0"/>
                              <w:rPr>
                                <w:b/>
                                <w:bCs/>
                                <w:color w:val="FFFFFF"/>
                                <w:sz w:val="30"/>
                                <w:szCs w:val="30"/>
                                <w:lang w:val="pt-PT"/>
                              </w:rPr>
                            </w:pPr>
                            <w:r>
                              <w:rPr>
                                <w:b/>
                                <w:bCs/>
                                <w:color w:val="FFFFFF"/>
                                <w:sz w:val="30"/>
                                <w:szCs w:val="30"/>
                                <w:lang w:val="pt-PT"/>
                              </w:rPr>
                              <w:t xml:space="preserve">Company listed on the MTS AeRO Premium market of the </w:t>
                            </w:r>
                          </w:p>
                          <w:p w14:paraId="36A73B35" w14:textId="77777777" w:rsidR="00546E02" w:rsidRDefault="00FC01E3">
                            <w:pPr>
                              <w:spacing w:after="0"/>
                              <w:rPr>
                                <w:b/>
                                <w:bCs/>
                                <w:color w:val="FFFFFF"/>
                                <w:sz w:val="30"/>
                                <w:szCs w:val="30"/>
                                <w:lang w:val="pt-PT"/>
                              </w:rPr>
                            </w:pPr>
                            <w:r>
                              <w:rPr>
                                <w:b/>
                                <w:bCs/>
                                <w:color w:val="FFFFFF"/>
                                <w:sz w:val="30"/>
                                <w:szCs w:val="30"/>
                                <w:lang w:val="pt-PT"/>
                              </w:rPr>
                              <w:t>Bucharest Stock Exchange</w:t>
                            </w:r>
                          </w:p>
                        </w:txbxContent>
                      </wps:txbx>
                      <wps:bodyPr vert="horz" wrap="square" lIns="0" tIns="0" rIns="0" bIns="0" anchor="t" anchorCtr="0" compatLnSpc="1">
                        <a:noAutofit/>
                      </wps:bodyPr>
                    </wps:wsp>
                  </a:graphicData>
                </a:graphic>
              </wp:anchor>
            </w:drawing>
          </mc:Choice>
          <mc:Fallback>
            <w:pict>
              <v:shapetype w14:anchorId="36A73B15" id="_x0000_t202" coordsize="21600,21600" o:spt="202" path="m,l,21600r21600,l21600,xe">
                <v:stroke joinstyle="miter"/>
                <v:path gradientshapeok="t" o:connecttype="rect"/>
              </v:shapetype>
              <v:shape id="Text Box 36" o:spid="_x0000_s1026" type="#_x0000_t202" style="position:absolute;margin-left:0;margin-top:517.15pt;width:519.25pt;height:79.5pt;z-index:251658245;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" filled="f" stroked="f">
                <v:textbox inset="0,0,0,0">
                  <w:txbxContent>
                    <w:p w14:paraId="36A73B33" w14:textId="77777777" w:rsidR="00546E02" w:rsidRDefault="00FC01E3">
                      <w:pPr>
                        <w:spacing w:after="0"/>
                        <w:rPr>
                          <w:b/>
                          <w:bCs/>
                          <w:color w:val="FFFFFF"/>
                          <w:sz w:val="50"/>
                          <w:szCs w:val="50"/>
                          <w:lang w:val="pt-PT"/>
                        </w:rPr>
                      </w:pPr>
                      <w:r>
                        <w:rPr>
                          <w:b/>
                          <w:bCs/>
                          <w:color w:val="FFFFFF"/>
                          <w:sz w:val="50"/>
                          <w:szCs w:val="50"/>
                          <w:lang w:val="pt-PT"/>
                        </w:rPr>
                        <w:t>DN AGRAR GROUP SA</w:t>
                      </w:r>
                    </w:p>
                    <w:p w14:paraId="36A73B34" w14:textId="77777777" w:rsidR="00546E02" w:rsidRDefault="00FC01E3">
                      <w:pPr>
                        <w:spacing w:after="0"/>
                        <w:rPr>
                          <w:b/>
                          <w:bCs/>
                          <w:color w:val="FFFFFF"/>
                          <w:sz w:val="30"/>
                          <w:szCs w:val="30"/>
                          <w:lang w:val="pt-PT"/>
                        </w:rPr>
                      </w:pPr>
                      <w:r>
                        <w:rPr>
                          <w:b/>
                          <w:bCs/>
                          <w:color w:val="FFFFFF"/>
                          <w:sz w:val="30"/>
                          <w:szCs w:val="30"/>
                          <w:lang w:val="pt-PT"/>
                        </w:rPr>
                        <w:t xml:space="preserve">Company listed on the MTS AeRO Premium market of the </w:t>
                      </w:r>
                    </w:p>
                    <w:p w14:paraId="36A73B35" w14:textId="77777777" w:rsidR="00546E02" w:rsidRDefault="00FC01E3">
                      <w:pPr>
                        <w:spacing w:after="0"/>
                        <w:rPr>
                          <w:b/>
                          <w:bCs/>
                          <w:color w:val="FFFFFF"/>
                          <w:sz w:val="30"/>
                          <w:szCs w:val="30"/>
                          <w:lang w:val="pt-PT"/>
                        </w:rPr>
                      </w:pPr>
                      <w:r>
                        <w:rPr>
                          <w:b/>
                          <w:bCs/>
                          <w:color w:val="FFFFFF"/>
                          <w:sz w:val="30"/>
                          <w:szCs w:val="30"/>
                          <w:lang w:val="pt-PT"/>
                        </w:rPr>
                        <w:t>Bucharest Stock Exchange</w:t>
                      </w:r>
                    </w:p>
                  </w:txbxContent>
                </v:textbox>
                <w10:wrap anchorx="margin"/>
              </v:shape>
            </w:pict>
          </mc:Fallback>
        </mc:AlternateContent>
      </w:r>
      <w:r>
        <w:rPr>
          <w:rFonts w:ascii="Arial" w:hAnsi="Arial"/>
          <w:noProof/>
        </w:rPr>
        <mc:AlternateContent>
          <mc:Choice Requires="wps">
            <w:drawing>
              <wp:anchor distT="0" distB="0" distL="114300" distR="114300" simplePos="0" relativeHeight="251658244" behindDoc="0" locked="0" layoutInCell="1" allowOverlap="1" wp14:anchorId="36A73B17" wp14:editId="36A73B18">
                <wp:simplePos x="0" y="0"/>
                <wp:positionH relativeFrom="margin">
                  <wp:align>left</wp:align>
                </wp:positionH>
                <wp:positionV relativeFrom="paragraph">
                  <wp:posOffset>5254096</wp:posOffset>
                </wp:positionV>
                <wp:extent cx="6810378" cy="1313819"/>
                <wp:effectExtent l="0" t="0" r="9522" b="631"/>
                <wp:wrapNone/>
                <wp:docPr id="12" name="Text Box 30"/>
                <wp:cNvGraphicFramePr/>
                <a:graphic xmlns:a="http://schemas.openxmlformats.org/drawingml/2006/main">
                  <a:graphicData uri="http://schemas.microsoft.com/office/word/2010/wordprocessingShape">
                    <wps:wsp>
                      <wps:cNvSpPr txBox="1"/>
                      <wps:spPr>
                        <a:xfrm>
                          <a:off x="0" y="0"/>
                          <a:ext cx="6810378" cy="1313819"/>
                        </a:xfrm>
                        <a:prstGeom prst="rect">
                          <a:avLst/>
                        </a:prstGeom>
                        <a:noFill/>
                        <a:ln>
                          <a:noFill/>
                          <a:prstDash/>
                        </a:ln>
                      </wps:spPr>
                      <wps:txbx>
                        <w:txbxContent>
                          <w:p w14:paraId="36A73B37" w14:textId="77777777" w:rsidR="00546E02" w:rsidRDefault="00FC01E3">
                            <w:pPr>
                              <w:spacing w:after="0" w:line="192" w:lineRule="auto"/>
                              <w:rPr>
                                <w:rFonts w:ascii="Bebas Neue" w:hAnsi="Bebas Neue"/>
                                <w:b/>
                                <w:bCs/>
                                <w:color w:val="FFFFFF"/>
                                <w:sz w:val="92"/>
                                <w:szCs w:val="92"/>
                              </w:rPr>
                            </w:pPr>
                            <w:r>
                              <w:rPr>
                                <w:rFonts w:ascii="Bebas Neue" w:hAnsi="Bebas Neue"/>
                                <w:b/>
                                <w:bCs/>
                                <w:color w:val="FFFFFF"/>
                                <w:sz w:val="92"/>
                                <w:szCs w:val="92"/>
                              </w:rPr>
                              <w:t xml:space="preserve">consolidated financial statements on </w:t>
                            </w:r>
                            <w:proofErr w:type="gramStart"/>
                            <w:r>
                              <w:rPr>
                                <w:rFonts w:ascii="Bebas Neue" w:hAnsi="Bebas Neue"/>
                                <w:b/>
                                <w:bCs/>
                                <w:color w:val="FFFFFF"/>
                                <w:sz w:val="92"/>
                                <w:szCs w:val="92"/>
                              </w:rPr>
                              <w:t>31.12.2022</w:t>
                            </w:r>
                            <w:proofErr w:type="gramEnd"/>
                          </w:p>
                        </w:txbxContent>
                      </wps:txbx>
                      <wps:bodyPr vert="horz" wrap="square" lIns="0" tIns="0" rIns="0" bIns="0" anchor="t" anchorCtr="0" compatLnSpc="0">
                        <a:noAutofit/>
                      </wps:bodyPr>
                    </wps:wsp>
                  </a:graphicData>
                </a:graphic>
              </wp:anchor>
            </w:drawing>
          </mc:Choice>
          <mc:Fallback>
            <w:pict>
              <v:shape w14:anchorId="36A73B17" id="Text Box 30" o:spid="_x0000_s1027" type="#_x0000_t202" style="position:absolute;margin-left:0;margin-top:413.7pt;width:536.25pt;height:103.45pt;z-index:2516582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" filled="f" stroked="f">
                <v:textbox inset="0,0,0,0">
                  <w:txbxContent>
                    <w:p w14:paraId="36A73B37" w14:textId="77777777" w:rsidR="00546E02" w:rsidRDefault="00FC01E3">
                      <w:pPr>
                        <w:spacing w:after="0" w:line="192" w:lineRule="auto"/>
                        <w:rPr>
                          <w:rFonts w:ascii="Bebas Neue" w:hAnsi="Bebas Neue"/>
                          <w:b/>
                          <w:bCs/>
                          <w:color w:val="FFFFFF"/>
                          <w:sz w:val="92"/>
                          <w:szCs w:val="92"/>
                        </w:rPr>
                      </w:pPr>
                      <w:r>
                        <w:rPr>
                          <w:rFonts w:ascii="Bebas Neue" w:hAnsi="Bebas Neue"/>
                          <w:b/>
                          <w:bCs/>
                          <w:color w:val="FFFFFF"/>
                          <w:sz w:val="92"/>
                          <w:szCs w:val="92"/>
                        </w:rPr>
                        <w:t xml:space="preserve">consolidated financial statements on </w:t>
                      </w:r>
                      <w:proofErr w:type="gramStart"/>
                      <w:r>
                        <w:rPr>
                          <w:rFonts w:ascii="Bebas Neue" w:hAnsi="Bebas Neue"/>
                          <w:b/>
                          <w:bCs/>
                          <w:color w:val="FFFFFF"/>
                          <w:sz w:val="92"/>
                          <w:szCs w:val="92"/>
                        </w:rPr>
                        <w:t>31.12.2022</w:t>
                      </w:r>
                      <w:proofErr w:type="gramEnd"/>
                    </w:p>
                  </w:txbxContent>
                </v:textbox>
                <w10:wrap anchorx="margin"/>
              </v:shape>
            </w:pict>
          </mc:Fallback>
        </mc:AlternateContent>
      </w:r>
      <w:bookmarkStart w:id="0" w:name="_Hlk101379170"/>
      <w:bookmarkEnd w:id="0"/>
      <w:r>
        <w:rPr>
          <w:rFonts w:ascii="Arial" w:hAnsi="Arial"/>
          <w:b/>
          <w:bCs/>
          <w:noProof/>
        </w:rPr>
        <mc:AlternateContent>
          <mc:Choice Requires="wps">
            <w:drawing>
              <wp:anchor distT="0" distB="0" distL="114300" distR="114300" simplePos="0" relativeHeight="251658243" behindDoc="0" locked="0" layoutInCell="1" allowOverlap="1" wp14:anchorId="36A73B19" wp14:editId="36A73B1A">
                <wp:simplePos x="0" y="0"/>
                <wp:positionH relativeFrom="column">
                  <wp:posOffset>4060237</wp:posOffset>
                </wp:positionH>
                <wp:positionV relativeFrom="paragraph">
                  <wp:posOffset>105247</wp:posOffset>
                </wp:positionV>
                <wp:extent cx="2360295" cy="1403988"/>
                <wp:effectExtent l="0" t="0" r="0" b="5712"/>
                <wp:wrapSquare wrapText="bothSides"/>
                <wp:docPr id="13" name="Text Box 217"/>
                <wp:cNvGraphicFramePr/>
                <a:graphic xmlns:a="http://schemas.openxmlformats.org/drawingml/2006/main">
                  <a:graphicData uri="http://schemas.microsoft.com/office/word/2010/wordprocessingShape">
                    <wps:wsp>
                      <wps:cNvSpPr txBox="1"/>
                      <wps:spPr>
                        <a:xfrm>
                          <a:off x="0" y="0"/>
                          <a:ext cx="2360295" cy="1403988"/>
                        </a:xfrm>
                        <a:prstGeom prst="rect">
                          <a:avLst/>
                        </a:prstGeom>
                        <a:noFill/>
                        <a:ln>
                          <a:noFill/>
                          <a:prstDash/>
                        </a:ln>
                      </wps:spPr>
                      <wps:txbx>
                        <w:txbxContent>
                          <w:p w14:paraId="36A73B39" w14:textId="77777777" w:rsidR="00546E02" w:rsidRDefault="00FC01E3">
                            <w:pPr>
                              <w:jc w:val="right"/>
                            </w:pPr>
                            <w:r>
                              <w:rPr>
                                <w:b/>
                                <w:bCs/>
                                <w:color w:val="FFFFFF"/>
                                <w:sz w:val="44"/>
                                <w:szCs w:val="44"/>
                              </w:rPr>
                              <w:t>APRIL 2023</w:t>
                            </w:r>
                          </w:p>
                        </w:txbxContent>
                      </wps:txbx>
                      <wps:bodyPr vert="horz" wrap="square" lIns="91440" tIns="45720" rIns="91440" bIns="45720" anchor="t" anchorCtr="0" compatLnSpc="0">
                        <a:spAutoFit/>
                      </wps:bodyPr>
                    </wps:wsp>
                  </a:graphicData>
                </a:graphic>
              </wp:anchor>
            </w:drawing>
          </mc:Choice>
          <mc:Fallback>
            <w:pict>
              <v:shape w14:anchorId="36A73B19" id="Text Box 217" o:spid="_x0000_s1028" type="#_x0000_t202" style="position:absolute;margin-left:319.7pt;margin-top:8.3pt;width:185.85pt;height:110.5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" filled="f" stroked="f">
                <v:textbox style="mso-fit-shape-to-text:t">
                  <w:txbxContent>
                    <w:p w14:paraId="36A73B39" w14:textId="77777777" w:rsidR="00546E02" w:rsidRDefault="00FC01E3">
                      <w:pPr>
                        <w:jc w:val="right"/>
                      </w:pPr>
                      <w:r>
                        <w:rPr>
                          <w:b/>
                          <w:bCs/>
                          <w:color w:val="FFFFFF"/>
                          <w:sz w:val="44"/>
                          <w:szCs w:val="44"/>
                        </w:rPr>
                        <w:t>APRIL 2023</w:t>
                      </w:r>
                    </w:p>
                  </w:txbxContent>
                </v:textbox>
                <w10:wrap type="square"/>
              </v:shape>
            </w:pict>
          </mc:Fallback>
        </mc:AlternateContent>
      </w:r>
      <w:r>
        <w:rPr>
          <w:rFonts w:ascii="Arial" w:hAnsi="Arial"/>
          <w:b/>
          <w:bCs/>
          <w:noProof/>
        </w:rPr>
        <w:drawing>
          <wp:anchor distT="0" distB="0" distL="114300" distR="114300" simplePos="0" relativeHeight="251658241" behindDoc="1" locked="0" layoutInCell="1" allowOverlap="1" wp14:anchorId="36A73B1B" wp14:editId="36A73B1C">
            <wp:simplePos x="0" y="0"/>
            <wp:positionH relativeFrom="page">
              <wp:align>left</wp:align>
            </wp:positionH>
            <wp:positionV relativeFrom="paragraph">
              <wp:posOffset>-629088</wp:posOffset>
            </wp:positionV>
            <wp:extent cx="7554215" cy="10685175"/>
            <wp:effectExtent l="0" t="0" r="8635" b="1875"/>
            <wp:wrapNone/>
            <wp:docPr id="14"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7554215" cy="10685175"/>
                    </a:xfrm>
                    <a:prstGeom prst="rect">
                      <a:avLst/>
                    </a:prstGeom>
                    <a:noFill/>
                    <a:ln>
                      <a:noFill/>
                      <a:prstDash/>
                    </a:ln>
                  </pic:spPr>
                </pic:pic>
              </a:graphicData>
            </a:graphic>
          </wp:anchor>
        </w:drawing>
      </w:r>
    </w:p>
    <w:p w14:paraId="36A73B15" w14:textId="77777777" w:rsidR="00546E02" w:rsidRDefault="00FC01E3">
      <w:pPr>
        <w:pageBreakBefore/>
        <w:tabs>
          <w:tab w:val="left" w:pos="3695"/>
          <w:tab w:val="left" w:pos="5624"/>
        </w:tabs>
      </w:pPr>
      <w:r>
        <w:rPr>
          <w:rFonts w:ascii="Arial" w:hAnsi="Arial"/>
          <w:b/>
          <w:bCs/>
          <w:noProof/>
          <w:lang w:val="pt-PT"/>
        </w:rPr>
        <w:lastRenderedPageBreak/>
        <mc:AlternateContent>
          <mc:Choice Requires="wps">
            <w:drawing>
              <wp:anchor distT="0" distB="0" distL="114300" distR="114300" simplePos="0" relativeHeight="251658240" behindDoc="1" locked="0" layoutInCell="1" allowOverlap="1" wp14:anchorId="36A73B1D" wp14:editId="36A73B1E">
                <wp:simplePos x="0" y="0"/>
                <wp:positionH relativeFrom="column">
                  <wp:posOffset>2294211</wp:posOffset>
                </wp:positionH>
                <wp:positionV relativeFrom="paragraph">
                  <wp:posOffset>164802</wp:posOffset>
                </wp:positionV>
                <wp:extent cx="1491615" cy="439424"/>
                <wp:effectExtent l="0" t="0" r="0" b="0"/>
                <wp:wrapNone/>
                <wp:docPr id="15" name="Rectangle: Rounded Corners 38"/>
                <wp:cNvGraphicFramePr/>
                <a:graphic xmlns:a="http://schemas.openxmlformats.org/drawingml/2006/main">
                  <a:graphicData uri="http://schemas.microsoft.com/office/word/2010/wordprocessingShape">
                    <wps:wsp>
                      <wps:cNvSpPr/>
                      <wps:spPr>
                        <a:xfrm>
                          <a:off x="0" y="0"/>
                          <a:ext cx="1491615" cy="439424"/>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E87C1A"/>
                        </a:solidFill>
                        <a:ln cap="flat">
                          <a:noFill/>
                          <a:prstDash val="solid"/>
                        </a:ln>
                      </wps:spPr>
                      <wps:bodyPr lIns="0" tIns="0" rIns="0" bIns="0"/>
                    </wps:wsp>
                  </a:graphicData>
                </a:graphic>
              </wp:anchor>
            </w:drawing>
          </mc:Choice>
          <mc:Fallback>
            <w:pict>
              <v:shape w14:anchorId="3F82138D" id="Rectangle: Rounded Corners 38" o:spid="_x0000_s1026" style="position:absolute;margin-left:180.65pt;margin-top:13pt;width:117.45pt;height:34.6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491615,43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" path="m73237,at,,146474,146474,73237,,,73237l,366187at,292950,146474,439424,,366187,73237,439424l1418378,439424at1345141,292950,1491615,439424,1418378,439424,1491615,366187l1491615,73237at1345141,,1491615,146474,1491615,73237,1418378,l73237,xe" fillcolor="#e87c1a" stroked="f">
                <v:path arrowok="t" o:connecttype="custom" o:connectlocs="745808,0;1491615,219712;745808,439424;0,219712" o:connectangles="270,0,90,180" textboxrect="21451,21451,1470164,417973"/>
              </v:shape>
            </w:pict>
          </mc:Fallback>
        </mc:AlternateContent>
      </w:r>
      <w:r>
        <w:rPr>
          <w:rFonts w:ascii="Arial" w:hAnsi="Arial"/>
          <w:b/>
          <w:bCs/>
          <w:lang w:val="pt-PT"/>
        </w:rPr>
        <w:tab/>
      </w:r>
      <w:r>
        <w:rPr>
          <w:rFonts w:ascii="Arial" w:hAnsi="Arial"/>
          <w:b/>
          <w:bCs/>
          <w:lang w:val="pt-PT"/>
        </w:rPr>
        <w:tab/>
      </w:r>
    </w:p>
    <w:p w14:paraId="36A73B16" w14:textId="77777777" w:rsidR="00546E02" w:rsidRDefault="00FC01E3">
      <w:pPr>
        <w:jc w:val="center"/>
        <w:rPr>
          <w:rFonts w:ascii="Arial" w:hAnsi="Arial"/>
          <w:b/>
          <w:bCs/>
          <w:color w:val="FFFFFF"/>
          <w:sz w:val="44"/>
          <w:szCs w:val="44"/>
          <w:lang w:val="pt-PT"/>
        </w:rPr>
      </w:pPr>
      <w:bookmarkStart w:id="1" w:name="_Hlk119699044"/>
      <w:r>
        <w:rPr>
          <w:rFonts w:ascii="Arial" w:hAnsi="Arial"/>
          <w:b/>
          <w:bCs/>
          <w:color w:val="FFFFFF"/>
          <w:sz w:val="44"/>
          <w:szCs w:val="44"/>
          <w:lang w:val="pt-PT"/>
        </w:rPr>
        <w:t>CONTENT</w:t>
      </w:r>
    </w:p>
    <w:bookmarkEnd w:id="1"/>
    <w:p w14:paraId="36A73B17" w14:textId="77777777" w:rsidR="00546E02" w:rsidRDefault="00546E02">
      <w:pPr>
        <w:pStyle w:val="TOCHeading"/>
        <w:outlineLvl w:val="9"/>
        <w:rPr>
          <w:shd w:val="clear" w:color="auto" w:fill="FFFF00"/>
          <w:lang w:val="pt-PT"/>
        </w:rPr>
      </w:pPr>
    </w:p>
    <w:p w14:paraId="36A73B18" w14:textId="77777777" w:rsidR="00546E02" w:rsidRDefault="00546E02">
      <w:pPr>
        <w:pStyle w:val="TOCHeading"/>
        <w:outlineLvl w:val="9"/>
      </w:pPr>
    </w:p>
    <w:p w14:paraId="36A73B19" w14:textId="77777777" w:rsidR="00546E02" w:rsidRDefault="00FC01E3">
      <w:pPr>
        <w:pStyle w:val="TOC1"/>
      </w:pPr>
      <w:r>
        <w:rPr>
          <w:color w:val="008000"/>
          <w:sz w:val="40"/>
          <w:szCs w:val="40"/>
          <w:u w:val="single" w:color="E87C1A"/>
          <w:lang w:val="en-US"/>
        </w:rPr>
        <w:fldChar w:fldCharType="begin"/>
      </w:r>
      <w:r>
        <w:instrText xml:space="preserve"> TOC \o "1-3" \u \h </w:instrText>
      </w:r>
      <w:r>
        <w:rPr>
          <w:color w:val="008000"/>
          <w:sz w:val="40"/>
          <w:szCs w:val="40"/>
          <w:u w:val="single" w:color="E87C1A"/>
          <w:lang w:val="en-US"/>
        </w:rPr>
        <w:fldChar w:fldCharType="separate"/>
      </w:r>
      <w:hyperlink r:id="rId7" w:history="1">
        <w:r>
          <w:rPr>
            <w:rStyle w:val="Hyperlink"/>
          </w:rPr>
          <w:t>SUMMARY OF FINANCIAL RESULTS</w:t>
        </w:r>
        <w:r>
          <w:tab/>
          <w:t>3</w:t>
        </w:r>
      </w:hyperlink>
    </w:p>
    <w:p w14:paraId="36A73B1A" w14:textId="77777777" w:rsidR="00546E02" w:rsidRDefault="00FC01E3">
      <w:pPr>
        <w:pStyle w:val="TOC1"/>
      </w:pPr>
      <w:hyperlink r:id="rId8" w:history="1">
        <w:r>
          <w:rPr>
            <w:rStyle w:val="Hyperlink"/>
          </w:rPr>
          <w:t>ANALYSIS OF FINANCIAL RESULTS</w:t>
        </w:r>
        <w:r>
          <w:tab/>
          <w:t>4</w:t>
        </w:r>
      </w:hyperlink>
    </w:p>
    <w:p w14:paraId="36A73B1B" w14:textId="77777777" w:rsidR="00546E02" w:rsidRDefault="00FC01E3">
      <w:pPr>
        <w:pStyle w:val="TOC2"/>
        <w:tabs>
          <w:tab w:val="right" w:leader="dot" w:pos="9534"/>
        </w:tabs>
      </w:pPr>
      <w:hyperlink r:id="rId9" w:history="1">
        <w:r>
          <w:rPr>
            <w:rStyle w:val="Hyperlink"/>
            <w:lang w:val="en"/>
          </w:rPr>
          <w:t>ANALYSIS OF THE CONSOLIDATED</w:t>
        </w:r>
        <w:r>
          <w:rPr>
            <w:rStyle w:val="Hyperlink"/>
            <w:lang w:val="en"/>
          </w:rPr>
          <w:t xml:space="preserve"> PROFIT AND LOSS ACCOUNT</w:t>
        </w:r>
        <w:r>
          <w:tab/>
          <w:t>4</w:t>
        </w:r>
      </w:hyperlink>
    </w:p>
    <w:p w14:paraId="36A73B1C" w14:textId="77777777" w:rsidR="00546E02" w:rsidRDefault="00FC01E3">
      <w:pPr>
        <w:pStyle w:val="TOC2"/>
        <w:tabs>
          <w:tab w:val="right" w:leader="dot" w:pos="9534"/>
        </w:tabs>
      </w:pPr>
      <w:hyperlink r:id="rId10" w:history="1">
        <w:r>
          <w:rPr>
            <w:rStyle w:val="Hyperlink"/>
            <w:lang w:val="en"/>
          </w:rPr>
          <w:t>CONSOLIDATED BALANCE SHEET ANALYSIS</w:t>
        </w:r>
        <w:r>
          <w:tab/>
          <w:t>5</w:t>
        </w:r>
      </w:hyperlink>
    </w:p>
    <w:p w14:paraId="36A73B1D" w14:textId="77777777" w:rsidR="00546E02" w:rsidRDefault="00FC01E3">
      <w:pPr>
        <w:pStyle w:val="TOC2"/>
        <w:tabs>
          <w:tab w:val="right" w:leader="dot" w:pos="9534"/>
        </w:tabs>
      </w:pPr>
      <w:hyperlink r:id="rId11" w:history="1">
        <w:r>
          <w:rPr>
            <w:rStyle w:val="Hyperlink"/>
            <w:lang w:val="en"/>
          </w:rPr>
          <w:t>MAIN FINANCIAL INDICATORS AT CONSOLIDATED LEVEL</w:t>
        </w:r>
        <w:r>
          <w:tab/>
          <w:t>7</w:t>
        </w:r>
      </w:hyperlink>
    </w:p>
    <w:p w14:paraId="36A73B1E" w14:textId="77777777" w:rsidR="00546E02" w:rsidRDefault="00FC01E3">
      <w:pPr>
        <w:pStyle w:val="TOC1"/>
      </w:pPr>
      <w:hyperlink r:id="rId12" w:history="1">
        <w:r>
          <w:rPr>
            <w:rStyle w:val="Hyperlink"/>
          </w:rPr>
          <w:t>MANAGEMENT STATEMENT</w:t>
        </w:r>
        <w:r>
          <w:tab/>
          <w:t>14</w:t>
        </w:r>
      </w:hyperlink>
    </w:p>
    <w:p w14:paraId="36A73B1F" w14:textId="77777777" w:rsidR="00546E02" w:rsidRDefault="00FC01E3">
      <w:r>
        <w:rPr>
          <w:rFonts w:ascii="Arial" w:hAnsi="Arial"/>
          <w:b/>
          <w:bCs/>
          <w:sz w:val="22"/>
          <w:szCs w:val="22"/>
          <w:lang w:val="en"/>
        </w:rPr>
        <w:fldChar w:fldCharType="end"/>
      </w:r>
    </w:p>
    <w:p w14:paraId="36A73B20" w14:textId="77777777" w:rsidR="00546E02" w:rsidRDefault="00546E02">
      <w:pPr>
        <w:rPr>
          <w:rFonts w:ascii="Arial" w:hAnsi="Arial"/>
          <w:b/>
          <w:bCs/>
          <w:color w:val="008000"/>
          <w:sz w:val="40"/>
          <w:szCs w:val="40"/>
        </w:rPr>
      </w:pPr>
    </w:p>
    <w:p w14:paraId="36A73B21" w14:textId="77777777" w:rsidR="00546E02" w:rsidRDefault="00546E02">
      <w:pPr>
        <w:rPr>
          <w:rFonts w:ascii="Arial" w:hAnsi="Arial"/>
          <w:b/>
          <w:bCs/>
          <w:color w:val="008000"/>
          <w:sz w:val="40"/>
          <w:szCs w:val="40"/>
        </w:rPr>
      </w:pPr>
    </w:p>
    <w:p w14:paraId="36A73B22" w14:textId="77777777" w:rsidR="00546E02" w:rsidRDefault="00546E02">
      <w:pPr>
        <w:jc w:val="center"/>
        <w:rPr>
          <w:rFonts w:ascii="Arial" w:hAnsi="Arial"/>
          <w:b/>
          <w:bCs/>
          <w:color w:val="008000"/>
          <w:sz w:val="40"/>
          <w:szCs w:val="40"/>
        </w:rPr>
      </w:pPr>
    </w:p>
    <w:p w14:paraId="36A73B23" w14:textId="77777777" w:rsidR="00546E02" w:rsidRDefault="00546E02">
      <w:pPr>
        <w:pStyle w:val="BodyText"/>
        <w:spacing w:before="7"/>
        <w:rPr>
          <w:rFonts w:ascii="Arial" w:hAnsi="Arial" w:cs="Arial"/>
          <w:b/>
          <w:sz w:val="22"/>
          <w:szCs w:val="22"/>
        </w:rPr>
      </w:pPr>
    </w:p>
    <w:p w14:paraId="36A73B24" w14:textId="77777777" w:rsidR="00546E02" w:rsidRDefault="00546E02">
      <w:pPr>
        <w:pStyle w:val="BodyText"/>
        <w:rPr>
          <w:rFonts w:ascii="Arial" w:hAnsi="Arial" w:cs="Arial"/>
          <w:b/>
          <w:sz w:val="22"/>
          <w:szCs w:val="22"/>
        </w:rPr>
      </w:pPr>
    </w:p>
    <w:p w14:paraId="36A73B25" w14:textId="77777777" w:rsidR="00546E02" w:rsidRDefault="00546E02">
      <w:pPr>
        <w:pStyle w:val="BodyText"/>
        <w:rPr>
          <w:rFonts w:ascii="Arial" w:hAnsi="Arial" w:cs="Arial"/>
          <w:sz w:val="22"/>
          <w:szCs w:val="22"/>
        </w:rPr>
      </w:pPr>
    </w:p>
    <w:p w14:paraId="36A73B26" w14:textId="77777777" w:rsidR="00546E02" w:rsidRDefault="00546E02">
      <w:pPr>
        <w:pStyle w:val="BodyText"/>
        <w:rPr>
          <w:rFonts w:ascii="Arial" w:hAnsi="Arial" w:cs="Arial"/>
          <w:sz w:val="22"/>
          <w:szCs w:val="22"/>
        </w:rPr>
      </w:pPr>
    </w:p>
    <w:p w14:paraId="36A73B27" w14:textId="77777777" w:rsidR="00546E02" w:rsidRDefault="00546E02">
      <w:pPr>
        <w:pStyle w:val="BodyText"/>
        <w:rPr>
          <w:rFonts w:ascii="Arial" w:hAnsi="Arial" w:cs="Arial"/>
          <w:sz w:val="22"/>
          <w:szCs w:val="22"/>
        </w:rPr>
      </w:pPr>
    </w:p>
    <w:p w14:paraId="36A73B28" w14:textId="77777777" w:rsidR="00546E02" w:rsidRDefault="00546E02">
      <w:pPr>
        <w:pStyle w:val="BodyText"/>
        <w:rPr>
          <w:rFonts w:ascii="Arial" w:hAnsi="Arial" w:cs="Arial"/>
          <w:sz w:val="22"/>
          <w:szCs w:val="22"/>
        </w:rPr>
      </w:pPr>
    </w:p>
    <w:p w14:paraId="36A73B29" w14:textId="77777777" w:rsidR="00546E02" w:rsidRDefault="00546E02">
      <w:pPr>
        <w:pStyle w:val="BodyText"/>
        <w:rPr>
          <w:rFonts w:ascii="Arial" w:hAnsi="Arial" w:cs="Arial"/>
          <w:sz w:val="22"/>
          <w:szCs w:val="22"/>
        </w:rPr>
      </w:pPr>
    </w:p>
    <w:p w14:paraId="36A73B2A" w14:textId="77777777" w:rsidR="00546E02" w:rsidRDefault="00546E02">
      <w:pPr>
        <w:pStyle w:val="BodyText"/>
        <w:rPr>
          <w:rFonts w:ascii="Arial" w:hAnsi="Arial" w:cs="Arial"/>
          <w:sz w:val="22"/>
          <w:szCs w:val="22"/>
        </w:rPr>
      </w:pPr>
    </w:p>
    <w:p w14:paraId="36A73B2B" w14:textId="77777777" w:rsidR="00546E02" w:rsidRDefault="00546E02">
      <w:pPr>
        <w:jc w:val="both"/>
        <w:rPr>
          <w:rFonts w:ascii="Arial" w:hAnsi="Arial"/>
          <w:sz w:val="22"/>
          <w:szCs w:val="22"/>
          <w:lang w:val="en"/>
        </w:rPr>
      </w:pPr>
    </w:p>
    <w:p w14:paraId="36A73B2C" w14:textId="77777777" w:rsidR="00546E02" w:rsidRDefault="00FC01E3">
      <w:pPr>
        <w:jc w:val="both"/>
        <w:rPr>
          <w:rFonts w:ascii="Arial" w:hAnsi="Arial"/>
          <w:sz w:val="22"/>
          <w:szCs w:val="22"/>
          <w:lang w:val="en"/>
        </w:rPr>
      </w:pPr>
      <w:r>
        <w:rPr>
          <w:rFonts w:ascii="Arial" w:hAnsi="Arial"/>
          <w:sz w:val="22"/>
          <w:szCs w:val="22"/>
          <w:lang w:val="en"/>
        </w:rPr>
        <w:t xml:space="preserve">The consolidated financial statements as </w:t>
      </w:r>
      <w:proofErr w:type="gramStart"/>
      <w:r>
        <w:rPr>
          <w:rFonts w:ascii="Arial" w:hAnsi="Arial"/>
          <w:sz w:val="22"/>
          <w:szCs w:val="22"/>
          <w:lang w:val="en"/>
        </w:rPr>
        <w:t>at</w:t>
      </w:r>
      <w:proofErr w:type="gramEnd"/>
      <w:r>
        <w:rPr>
          <w:rFonts w:ascii="Arial" w:hAnsi="Arial"/>
          <w:sz w:val="22"/>
          <w:szCs w:val="22"/>
          <w:lang w:val="en"/>
        </w:rPr>
        <w:t xml:space="preserve"> 31 December 2022, presented in the following pages, are audited.</w:t>
      </w:r>
    </w:p>
    <w:p w14:paraId="36A73B2D" w14:textId="77777777" w:rsidR="00546E02" w:rsidRDefault="00546E02">
      <w:pPr>
        <w:rPr>
          <w:rFonts w:ascii="Arial" w:eastAsia="Verdana" w:hAnsi="Arial"/>
          <w:b/>
          <w:sz w:val="22"/>
          <w:szCs w:val="22"/>
        </w:rPr>
      </w:pPr>
    </w:p>
    <w:p w14:paraId="36A73B2E" w14:textId="77777777" w:rsidR="00546E02" w:rsidRDefault="00546E02">
      <w:pPr>
        <w:jc w:val="both"/>
        <w:rPr>
          <w:rFonts w:ascii="Arial" w:hAnsi="Arial"/>
          <w:sz w:val="22"/>
          <w:szCs w:val="22"/>
          <w:lang w:val="ro-RO"/>
        </w:rPr>
      </w:pPr>
    </w:p>
    <w:p w14:paraId="36A73B2F" w14:textId="77777777" w:rsidR="00546E02" w:rsidRDefault="00546E02">
      <w:pPr>
        <w:jc w:val="both"/>
        <w:rPr>
          <w:rFonts w:ascii="Arial" w:hAnsi="Arial"/>
          <w:sz w:val="22"/>
          <w:szCs w:val="22"/>
          <w:lang w:val="ro-RO"/>
        </w:rPr>
      </w:pPr>
    </w:p>
    <w:p w14:paraId="36A73B30" w14:textId="77777777" w:rsidR="00546E02" w:rsidRDefault="00546E02">
      <w:pPr>
        <w:jc w:val="both"/>
        <w:rPr>
          <w:rFonts w:ascii="Arial" w:hAnsi="Arial"/>
          <w:sz w:val="22"/>
          <w:szCs w:val="22"/>
          <w:lang w:val="ro-RO"/>
        </w:rPr>
      </w:pPr>
    </w:p>
    <w:p w14:paraId="36A73B31" w14:textId="77777777" w:rsidR="00546E02" w:rsidRDefault="00546E02">
      <w:pPr>
        <w:jc w:val="both"/>
        <w:rPr>
          <w:rFonts w:ascii="Arial" w:hAnsi="Arial"/>
          <w:sz w:val="22"/>
          <w:szCs w:val="22"/>
          <w:lang w:val="ro-RO"/>
        </w:rPr>
      </w:pPr>
    </w:p>
    <w:p w14:paraId="36A73B32" w14:textId="77777777" w:rsidR="00546E02" w:rsidRDefault="00546E02">
      <w:pPr>
        <w:jc w:val="both"/>
        <w:rPr>
          <w:rFonts w:ascii="Arial" w:hAnsi="Arial"/>
          <w:sz w:val="22"/>
          <w:szCs w:val="22"/>
          <w:lang w:val="ro-RO"/>
        </w:rPr>
      </w:pPr>
    </w:p>
    <w:p w14:paraId="36A73B33" w14:textId="77777777" w:rsidR="00546E02" w:rsidRDefault="00546E02">
      <w:pPr>
        <w:jc w:val="both"/>
        <w:rPr>
          <w:rFonts w:ascii="Arial" w:hAnsi="Arial"/>
          <w:sz w:val="22"/>
          <w:szCs w:val="22"/>
          <w:lang w:val="ro-RO"/>
        </w:rPr>
      </w:pPr>
    </w:p>
    <w:p w14:paraId="36A73B34" w14:textId="77777777" w:rsidR="00546E02" w:rsidRDefault="00546E02">
      <w:pPr>
        <w:jc w:val="both"/>
        <w:rPr>
          <w:rFonts w:ascii="Arial" w:hAnsi="Arial"/>
          <w:sz w:val="22"/>
          <w:szCs w:val="22"/>
          <w:lang w:val="ro-RO"/>
        </w:rPr>
      </w:pPr>
    </w:p>
    <w:p w14:paraId="36A73B35" w14:textId="77777777" w:rsidR="00546E02" w:rsidRDefault="00546E02">
      <w:pPr>
        <w:pStyle w:val="Heading1"/>
        <w:rPr>
          <w:lang w:val="ro-RO"/>
        </w:rPr>
      </w:pPr>
    </w:p>
    <w:p w14:paraId="36A73B36" w14:textId="77777777" w:rsidR="00546E02" w:rsidRDefault="00546E02">
      <w:pPr>
        <w:pStyle w:val="Heading1"/>
        <w:rPr>
          <w:lang w:val="en"/>
        </w:rPr>
      </w:pPr>
      <w:bookmarkStart w:id="2" w:name="_Toc130827360"/>
    </w:p>
    <w:p w14:paraId="36A73B37" w14:textId="77777777" w:rsidR="00546E02" w:rsidRDefault="00546E02">
      <w:pPr>
        <w:pStyle w:val="Heading1"/>
        <w:rPr>
          <w:lang w:val="en"/>
        </w:rPr>
      </w:pPr>
    </w:p>
    <w:p w14:paraId="36A73B38" w14:textId="77777777" w:rsidR="00546E02" w:rsidRDefault="00FC01E3">
      <w:pPr>
        <w:pStyle w:val="Heading1"/>
        <w:rPr>
          <w:lang w:val="en"/>
        </w:rPr>
      </w:pPr>
      <w:bookmarkStart w:id="3" w:name="_Toc132185915"/>
      <w:bookmarkStart w:id="4" w:name="_Toc132185976"/>
      <w:r>
        <w:rPr>
          <w:lang w:val="en"/>
        </w:rPr>
        <w:t>SUMMARY OF FINANCIAL RESULTS</w:t>
      </w:r>
      <w:bookmarkEnd w:id="3"/>
      <w:bookmarkEnd w:id="4"/>
    </w:p>
    <w:p w14:paraId="36A73B39" w14:textId="77777777" w:rsidR="00546E02" w:rsidRDefault="00546E02">
      <w:pPr>
        <w:rPr>
          <w:lang w:val="en"/>
        </w:rPr>
      </w:pPr>
    </w:p>
    <w:p w14:paraId="36A73B3A" w14:textId="77777777" w:rsidR="00546E02" w:rsidRDefault="00FC01E3">
      <w:pPr>
        <w:jc w:val="both"/>
        <w:rPr>
          <w:rFonts w:ascii="Arial" w:hAnsi="Arial"/>
          <w:sz w:val="22"/>
          <w:szCs w:val="22"/>
          <w:lang w:val="en"/>
        </w:rPr>
      </w:pPr>
      <w:r>
        <w:rPr>
          <w:rFonts w:ascii="Arial" w:hAnsi="Arial"/>
          <w:sz w:val="22"/>
          <w:szCs w:val="22"/>
          <w:lang w:val="en"/>
        </w:rPr>
        <w:t xml:space="preserve">DN AGRAR Group (symbol BVB: DN), the largest </w:t>
      </w:r>
      <w:r>
        <w:rPr>
          <w:rFonts w:ascii="Arial" w:hAnsi="Arial"/>
          <w:sz w:val="22"/>
          <w:szCs w:val="22"/>
          <w:lang w:val="en"/>
        </w:rPr>
        <w:t>integrated livestock farm in Romania, leader in cow's milk production, ended 2022 with an increase of the business of over 221% compared to the previous year, up to almost RON 151 million and a net profit of almost RON 14 million (+57% compared to 2021). T</w:t>
      </w:r>
      <w:r>
        <w:rPr>
          <w:rFonts w:ascii="Arial" w:hAnsi="Arial"/>
          <w:sz w:val="22"/>
          <w:szCs w:val="22"/>
          <w:lang w:val="en"/>
        </w:rPr>
        <w:t xml:space="preserve">he growing results were supported by the integration of the two farms </w:t>
      </w:r>
      <w:proofErr w:type="spellStart"/>
      <w:r>
        <w:rPr>
          <w:rFonts w:ascii="Arial" w:hAnsi="Arial"/>
          <w:sz w:val="22"/>
          <w:szCs w:val="22"/>
          <w:lang w:val="en"/>
        </w:rPr>
        <w:t>Lacto</w:t>
      </w:r>
      <w:proofErr w:type="spellEnd"/>
      <w:r>
        <w:rPr>
          <w:rFonts w:ascii="Arial" w:hAnsi="Arial"/>
          <w:sz w:val="22"/>
          <w:szCs w:val="22"/>
          <w:lang w:val="en"/>
        </w:rPr>
        <w:t xml:space="preserve"> </w:t>
      </w:r>
      <w:proofErr w:type="spellStart"/>
      <w:r>
        <w:rPr>
          <w:rFonts w:ascii="Arial" w:hAnsi="Arial"/>
          <w:sz w:val="22"/>
          <w:szCs w:val="22"/>
          <w:lang w:val="en"/>
        </w:rPr>
        <w:t>Agrar</w:t>
      </w:r>
      <w:proofErr w:type="spellEnd"/>
      <w:r>
        <w:rPr>
          <w:rFonts w:ascii="Arial" w:hAnsi="Arial"/>
          <w:sz w:val="22"/>
          <w:szCs w:val="22"/>
          <w:lang w:val="en"/>
        </w:rPr>
        <w:t xml:space="preserve"> (December 2021) and </w:t>
      </w:r>
      <w:proofErr w:type="spellStart"/>
      <w:r>
        <w:rPr>
          <w:rFonts w:ascii="Arial" w:hAnsi="Arial"/>
          <w:sz w:val="22"/>
          <w:szCs w:val="22"/>
          <w:lang w:val="en"/>
        </w:rPr>
        <w:t>Apold</w:t>
      </w:r>
      <w:proofErr w:type="spellEnd"/>
      <w:r>
        <w:rPr>
          <w:rFonts w:ascii="Arial" w:hAnsi="Arial"/>
          <w:sz w:val="22"/>
          <w:szCs w:val="22"/>
          <w:lang w:val="en"/>
        </w:rPr>
        <w:t xml:space="preserve"> (April 2022). </w:t>
      </w:r>
    </w:p>
    <w:p w14:paraId="36A73B3B" w14:textId="77777777" w:rsidR="00546E02" w:rsidRDefault="00FC01E3">
      <w:pPr>
        <w:jc w:val="both"/>
        <w:rPr>
          <w:rFonts w:ascii="Arial" w:hAnsi="Arial"/>
          <w:b/>
          <w:bCs/>
          <w:sz w:val="22"/>
          <w:szCs w:val="22"/>
          <w:lang w:val="en"/>
        </w:rPr>
      </w:pPr>
      <w:r>
        <w:rPr>
          <w:rFonts w:ascii="Arial" w:hAnsi="Arial"/>
          <w:b/>
          <w:bCs/>
          <w:sz w:val="22"/>
          <w:szCs w:val="22"/>
          <w:lang w:val="en"/>
        </w:rPr>
        <w:t xml:space="preserve">Jan </w:t>
      </w:r>
      <w:proofErr w:type="spellStart"/>
      <w:r>
        <w:rPr>
          <w:rFonts w:ascii="Arial" w:hAnsi="Arial"/>
          <w:b/>
          <w:bCs/>
          <w:sz w:val="22"/>
          <w:szCs w:val="22"/>
          <w:lang w:val="en"/>
        </w:rPr>
        <w:t>Gijsbertus</w:t>
      </w:r>
      <w:proofErr w:type="spellEnd"/>
      <w:r>
        <w:rPr>
          <w:rFonts w:ascii="Arial" w:hAnsi="Arial"/>
          <w:b/>
          <w:bCs/>
          <w:sz w:val="22"/>
          <w:szCs w:val="22"/>
          <w:lang w:val="en"/>
        </w:rPr>
        <w:t xml:space="preserve"> De Boer, Chairman of the Board of Directors, DN AGRAR GROUP SA:</w:t>
      </w:r>
    </w:p>
    <w:p w14:paraId="36A73B3C" w14:textId="77777777" w:rsidR="00546E02" w:rsidRDefault="00FC01E3">
      <w:pPr>
        <w:jc w:val="both"/>
        <w:rPr>
          <w:rFonts w:ascii="Arial" w:hAnsi="Arial"/>
          <w:sz w:val="22"/>
          <w:szCs w:val="22"/>
          <w:lang w:val="en"/>
        </w:rPr>
      </w:pPr>
      <w:r>
        <w:rPr>
          <w:rFonts w:ascii="Arial" w:hAnsi="Arial"/>
          <w:sz w:val="22"/>
          <w:szCs w:val="22"/>
          <w:lang w:val="en"/>
        </w:rPr>
        <w:t xml:space="preserve">"2022 meant the listing on the Bucharest Stock </w:t>
      </w:r>
      <w:r>
        <w:rPr>
          <w:rFonts w:ascii="Arial" w:hAnsi="Arial"/>
          <w:sz w:val="22"/>
          <w:szCs w:val="22"/>
          <w:lang w:val="en"/>
        </w:rPr>
        <w:t xml:space="preserve">Exchange, on the </w:t>
      </w:r>
      <w:proofErr w:type="spellStart"/>
      <w:r>
        <w:rPr>
          <w:rFonts w:ascii="Arial" w:hAnsi="Arial"/>
          <w:sz w:val="22"/>
          <w:szCs w:val="22"/>
          <w:lang w:val="en"/>
        </w:rPr>
        <w:t>AeRO</w:t>
      </w:r>
      <w:proofErr w:type="spellEnd"/>
      <w:r>
        <w:rPr>
          <w:rFonts w:ascii="Arial" w:hAnsi="Arial"/>
          <w:sz w:val="22"/>
          <w:szCs w:val="22"/>
          <w:lang w:val="en"/>
        </w:rPr>
        <w:t xml:space="preserve"> market, and the year when we became the largest producer of cow's milk in Romania, following two acquisitions, registering an increase of over 60% in total assets. We focused on strengthening the Group’s activity, making it more effic</w:t>
      </w:r>
      <w:r>
        <w:rPr>
          <w:rFonts w:ascii="Arial" w:hAnsi="Arial"/>
          <w:sz w:val="22"/>
          <w:szCs w:val="22"/>
          <w:lang w:val="en"/>
        </w:rPr>
        <w:t xml:space="preserve">ient and modern. 2022 is the year when we made the greatest progress in terms of positioning ourselves as a market leader, having 11,000 animals and a cultivated area of 7,000 ha at the end of the year. In parallel, we continued the digitization projects, </w:t>
      </w:r>
      <w:r>
        <w:rPr>
          <w:rFonts w:ascii="Arial" w:hAnsi="Arial"/>
          <w:sz w:val="22"/>
          <w:szCs w:val="22"/>
          <w:lang w:val="en"/>
        </w:rPr>
        <w:t xml:space="preserve">as well as the investments to increase the capacity of the farms, in modernization of the installations and of the equipment specific to the livestock activities, </w:t>
      </w:r>
      <w:proofErr w:type="gramStart"/>
      <w:r>
        <w:rPr>
          <w:rFonts w:ascii="Arial" w:hAnsi="Arial"/>
          <w:sz w:val="22"/>
          <w:szCs w:val="22"/>
          <w:lang w:val="en"/>
        </w:rPr>
        <w:t>and also</w:t>
      </w:r>
      <w:proofErr w:type="gramEnd"/>
      <w:r>
        <w:rPr>
          <w:rFonts w:ascii="Arial" w:hAnsi="Arial"/>
          <w:sz w:val="22"/>
          <w:szCs w:val="22"/>
          <w:lang w:val="en"/>
        </w:rPr>
        <w:t xml:space="preserve"> in </w:t>
      </w:r>
      <w:proofErr w:type="gramStart"/>
      <w:r>
        <w:rPr>
          <w:rFonts w:ascii="Arial" w:hAnsi="Arial"/>
          <w:sz w:val="22"/>
          <w:szCs w:val="22"/>
          <w:lang w:val="en"/>
        </w:rPr>
        <w:t>own</w:t>
      </w:r>
      <w:proofErr w:type="gramEnd"/>
      <w:r>
        <w:rPr>
          <w:rFonts w:ascii="Arial" w:hAnsi="Arial"/>
          <w:sz w:val="22"/>
          <w:szCs w:val="22"/>
          <w:lang w:val="en"/>
        </w:rPr>
        <w:t xml:space="preserve"> equipment. The value of investments in 2022 amounted to approximative RON 70 </w:t>
      </w:r>
      <w:r>
        <w:rPr>
          <w:rFonts w:ascii="Arial" w:hAnsi="Arial"/>
          <w:sz w:val="22"/>
          <w:szCs w:val="22"/>
          <w:lang w:val="en"/>
        </w:rPr>
        <w:t>million."</w:t>
      </w:r>
    </w:p>
    <w:p w14:paraId="36A73B3D" w14:textId="77777777" w:rsidR="00546E02" w:rsidRDefault="00FC01E3">
      <w:pPr>
        <w:rPr>
          <w:rFonts w:ascii="Arial" w:hAnsi="Arial"/>
          <w:sz w:val="22"/>
          <w:szCs w:val="22"/>
          <w:lang w:val="en"/>
        </w:rPr>
      </w:pPr>
      <w:r>
        <w:rPr>
          <w:rFonts w:ascii="Arial" w:hAnsi="Arial"/>
          <w:sz w:val="22"/>
          <w:szCs w:val="22"/>
          <w:lang w:val="en"/>
        </w:rPr>
        <w:t>Key elements of the balance sheet and profit and loss account in 2022 compared to 2021:</w:t>
      </w:r>
    </w:p>
    <w:p w14:paraId="36A73B3E" w14:textId="77777777" w:rsidR="00546E02" w:rsidRDefault="00FC01E3">
      <w:pPr>
        <w:pStyle w:val="ListParagraph"/>
        <w:suppressAutoHyphens w:val="0"/>
        <w:spacing w:before="240" w:after="240" w:line="276" w:lineRule="auto"/>
        <w:ind w:hanging="360"/>
        <w:jc w:val="both"/>
      </w:pPr>
      <w:r>
        <w:rPr>
          <w:rFonts w:ascii="Arial" w:hAnsi="Arial"/>
          <w:sz w:val="22"/>
          <w:szCs w:val="22"/>
          <w:lang w:val="en"/>
        </w:rPr>
        <w:t>•</w:t>
      </w:r>
      <w:r>
        <w:rPr>
          <w:rFonts w:ascii="Arial" w:hAnsi="Arial"/>
          <w:sz w:val="22"/>
          <w:szCs w:val="22"/>
          <w:lang w:val="en"/>
        </w:rPr>
        <w:tab/>
      </w:r>
      <w:r>
        <w:rPr>
          <w:rFonts w:ascii="Arial" w:hAnsi="Arial"/>
          <w:sz w:val="22"/>
          <w:szCs w:val="22"/>
          <w:lang w:val="ro-RO"/>
        </w:rPr>
        <w:t>The total assets of DN AGRAR Group increased by 60%, reaching RON 234 million.</w:t>
      </w:r>
    </w:p>
    <w:p w14:paraId="36A73B3F" w14:textId="77777777" w:rsidR="00546E02" w:rsidRDefault="00FC01E3">
      <w:pPr>
        <w:pStyle w:val="ListParagraph"/>
        <w:suppressAutoHyphens w:val="0"/>
        <w:spacing w:before="240" w:after="240" w:line="276" w:lineRule="auto"/>
        <w:ind w:hanging="360"/>
        <w:jc w:val="both"/>
        <w:rPr>
          <w:rFonts w:ascii="Arial" w:hAnsi="Arial"/>
          <w:sz w:val="22"/>
          <w:szCs w:val="22"/>
          <w:lang w:val="ro-RO"/>
        </w:rPr>
      </w:pPr>
      <w:r>
        <w:rPr>
          <w:rFonts w:ascii="Arial" w:hAnsi="Arial"/>
          <w:sz w:val="22"/>
          <w:szCs w:val="22"/>
          <w:lang w:val="ro-RO"/>
        </w:rPr>
        <w:t>•</w:t>
      </w:r>
      <w:r>
        <w:rPr>
          <w:rFonts w:ascii="Arial" w:hAnsi="Arial"/>
          <w:sz w:val="22"/>
          <w:szCs w:val="22"/>
          <w:lang w:val="ro-RO"/>
        </w:rPr>
        <w:tab/>
        <w:t>Total debts were 152 million lei, an increase of over 86%, as a result of t</w:t>
      </w:r>
      <w:r>
        <w:rPr>
          <w:rFonts w:ascii="Arial" w:hAnsi="Arial"/>
          <w:sz w:val="22"/>
          <w:szCs w:val="22"/>
          <w:lang w:val="ro-RO"/>
        </w:rPr>
        <w:t>he purchase of the DN Agrar Apold farm and the investment works carried out at the same farm to increase the production capacity by 50%.</w:t>
      </w:r>
    </w:p>
    <w:p w14:paraId="36A73B40" w14:textId="77777777" w:rsidR="00546E02" w:rsidRDefault="00FC01E3">
      <w:pPr>
        <w:pStyle w:val="ListParagraph"/>
        <w:suppressAutoHyphens w:val="0"/>
        <w:spacing w:before="240" w:after="240" w:line="276" w:lineRule="auto"/>
        <w:ind w:hanging="360"/>
        <w:jc w:val="both"/>
        <w:rPr>
          <w:rFonts w:ascii="Arial" w:hAnsi="Arial"/>
          <w:sz w:val="22"/>
          <w:szCs w:val="22"/>
          <w:lang w:val="ro-RO"/>
        </w:rPr>
      </w:pPr>
      <w:r>
        <w:rPr>
          <w:rFonts w:ascii="Arial" w:hAnsi="Arial"/>
          <w:sz w:val="22"/>
          <w:szCs w:val="22"/>
          <w:lang w:val="ro-RO"/>
        </w:rPr>
        <w:t>•</w:t>
      </w:r>
      <w:r>
        <w:rPr>
          <w:rFonts w:ascii="Arial" w:hAnsi="Arial"/>
          <w:sz w:val="22"/>
          <w:szCs w:val="22"/>
          <w:lang w:val="ro-RO"/>
        </w:rPr>
        <w:tab/>
        <w:t>The equity increased by 22%, up to almost RON 80 million, following the capital increase made last year.</w:t>
      </w:r>
    </w:p>
    <w:p w14:paraId="36A73B41" w14:textId="77777777" w:rsidR="00546E02" w:rsidRDefault="00FC01E3">
      <w:pPr>
        <w:pStyle w:val="ListParagraph"/>
        <w:suppressAutoHyphens w:val="0"/>
        <w:spacing w:before="240" w:after="240" w:line="276" w:lineRule="auto"/>
        <w:ind w:hanging="360"/>
        <w:jc w:val="both"/>
        <w:rPr>
          <w:rFonts w:ascii="Arial" w:hAnsi="Arial"/>
          <w:sz w:val="22"/>
          <w:szCs w:val="22"/>
          <w:lang w:val="ro-RO"/>
        </w:rPr>
      </w:pPr>
      <w:r>
        <w:rPr>
          <w:rFonts w:ascii="Arial" w:hAnsi="Arial"/>
          <w:sz w:val="22"/>
          <w:szCs w:val="22"/>
          <w:lang w:val="ro-RO"/>
        </w:rPr>
        <w:t>•</w:t>
      </w:r>
      <w:r>
        <w:rPr>
          <w:rFonts w:ascii="Arial" w:hAnsi="Arial"/>
          <w:sz w:val="22"/>
          <w:szCs w:val="22"/>
          <w:lang w:val="ro-RO"/>
        </w:rPr>
        <w:tab/>
        <w:t>The net tu</w:t>
      </w:r>
      <w:r>
        <w:rPr>
          <w:rFonts w:ascii="Arial" w:hAnsi="Arial"/>
          <w:sz w:val="22"/>
          <w:szCs w:val="22"/>
          <w:lang w:val="ro-RO"/>
        </w:rPr>
        <w:t>rnover was almost RON 151 million, while the operating income was over 205 RON million, on the background of the increase in revenues from the sold production.</w:t>
      </w:r>
    </w:p>
    <w:p w14:paraId="36A73B42" w14:textId="77777777" w:rsidR="00546E02" w:rsidRDefault="00FC01E3">
      <w:pPr>
        <w:pStyle w:val="ListParagraph"/>
        <w:suppressAutoHyphens w:val="0"/>
        <w:spacing w:before="240" w:after="240" w:line="276" w:lineRule="auto"/>
        <w:ind w:hanging="360"/>
        <w:jc w:val="both"/>
        <w:rPr>
          <w:rFonts w:ascii="Arial" w:hAnsi="Arial"/>
          <w:sz w:val="22"/>
          <w:szCs w:val="22"/>
          <w:lang w:val="ro-RO"/>
        </w:rPr>
      </w:pPr>
      <w:r>
        <w:rPr>
          <w:rFonts w:ascii="Arial" w:hAnsi="Arial"/>
          <w:sz w:val="22"/>
          <w:szCs w:val="22"/>
          <w:lang w:val="ro-RO"/>
        </w:rPr>
        <w:t>•</w:t>
      </w:r>
      <w:r>
        <w:rPr>
          <w:rFonts w:ascii="Arial" w:hAnsi="Arial"/>
          <w:sz w:val="22"/>
          <w:szCs w:val="22"/>
          <w:lang w:val="ro-RO"/>
        </w:rPr>
        <w:tab/>
        <w:t>Total operating expenses increased by more than 237%, up to almost RON 182 million, in the con</w:t>
      </w:r>
      <w:r>
        <w:rPr>
          <w:rFonts w:ascii="Arial" w:hAnsi="Arial"/>
          <w:sz w:val="22"/>
          <w:szCs w:val="22"/>
          <w:lang w:val="ro-RO"/>
        </w:rPr>
        <w:t xml:space="preserve">text of the increase in the number of directly productive animals on the farm and the areas worked to ensure the necessary feed, as well as acquisition of non-productive animals, young stock and pregnant animals that will give birth for the first time and </w:t>
      </w:r>
      <w:r>
        <w:rPr>
          <w:rFonts w:ascii="Arial" w:hAnsi="Arial"/>
          <w:sz w:val="22"/>
          <w:szCs w:val="22"/>
          <w:lang w:val="ro-RO"/>
        </w:rPr>
        <w:t>that will eventually produce milk.</w:t>
      </w:r>
    </w:p>
    <w:p w14:paraId="36A73B43" w14:textId="77777777" w:rsidR="00546E02" w:rsidRDefault="00FC01E3">
      <w:pPr>
        <w:pStyle w:val="ListParagraph"/>
        <w:suppressAutoHyphens w:val="0"/>
        <w:spacing w:before="240" w:after="240" w:line="276" w:lineRule="auto"/>
        <w:ind w:hanging="360"/>
        <w:jc w:val="both"/>
        <w:rPr>
          <w:rFonts w:ascii="Arial" w:hAnsi="Arial"/>
          <w:sz w:val="22"/>
          <w:szCs w:val="22"/>
          <w:lang w:val="ro-RO"/>
        </w:rPr>
      </w:pPr>
      <w:r>
        <w:rPr>
          <w:rFonts w:ascii="Arial" w:hAnsi="Arial"/>
          <w:sz w:val="22"/>
          <w:szCs w:val="22"/>
          <w:lang w:val="ro-RO"/>
        </w:rPr>
        <w:t>•</w:t>
      </w:r>
      <w:r>
        <w:rPr>
          <w:rFonts w:ascii="Arial" w:hAnsi="Arial"/>
          <w:sz w:val="22"/>
          <w:szCs w:val="22"/>
          <w:lang w:val="ro-RO"/>
        </w:rPr>
        <w:tab/>
        <w:t xml:space="preserve">The result from the financial activity was determined by the increase in the balance of the contracted loans, money used for the acquisition of DN Agrar Apold farm and for the investment works underway at the same farm </w:t>
      </w:r>
      <w:r>
        <w:rPr>
          <w:rFonts w:ascii="Arial" w:hAnsi="Arial"/>
          <w:sz w:val="22"/>
          <w:szCs w:val="22"/>
          <w:lang w:val="ro-RO"/>
        </w:rPr>
        <w:t>to increase the production capacity by 50%.</w:t>
      </w:r>
    </w:p>
    <w:p w14:paraId="36A73B44" w14:textId="77777777" w:rsidR="00546E02" w:rsidRDefault="00FC01E3">
      <w:pPr>
        <w:pStyle w:val="ListParagraph"/>
        <w:suppressAutoHyphens w:val="0"/>
        <w:spacing w:before="240" w:after="240" w:line="276" w:lineRule="auto"/>
        <w:ind w:hanging="360"/>
        <w:jc w:val="both"/>
        <w:rPr>
          <w:rFonts w:ascii="Arial" w:hAnsi="Arial"/>
          <w:sz w:val="22"/>
          <w:szCs w:val="22"/>
          <w:lang w:val="ro-RO"/>
        </w:rPr>
      </w:pPr>
      <w:r>
        <w:rPr>
          <w:rFonts w:ascii="Arial" w:hAnsi="Arial"/>
          <w:sz w:val="22"/>
          <w:szCs w:val="22"/>
          <w:lang w:val="ro-RO"/>
        </w:rPr>
        <w:t>•</w:t>
      </w:r>
      <w:r>
        <w:rPr>
          <w:rFonts w:ascii="Arial" w:hAnsi="Arial"/>
          <w:sz w:val="22"/>
          <w:szCs w:val="22"/>
          <w:lang w:val="ro-RO"/>
        </w:rPr>
        <w:tab/>
        <w:t>The net result obtained was almost RON 14 million or RON 0.08 per share, an increase of almost 57%.</w:t>
      </w:r>
    </w:p>
    <w:p w14:paraId="36A73B45" w14:textId="77777777" w:rsidR="00546E02" w:rsidRDefault="00FC01E3">
      <w:pPr>
        <w:pStyle w:val="ListParagraph"/>
        <w:suppressAutoHyphens w:val="0"/>
        <w:spacing w:before="240" w:after="240" w:line="276" w:lineRule="auto"/>
        <w:ind w:hanging="360"/>
        <w:jc w:val="both"/>
        <w:rPr>
          <w:rFonts w:ascii="Arial" w:hAnsi="Arial"/>
          <w:sz w:val="22"/>
          <w:szCs w:val="22"/>
          <w:lang w:val="ro-RO"/>
        </w:rPr>
      </w:pPr>
      <w:r>
        <w:rPr>
          <w:rFonts w:ascii="Arial" w:hAnsi="Arial"/>
          <w:sz w:val="22"/>
          <w:szCs w:val="22"/>
          <w:lang w:val="ro-RO"/>
        </w:rPr>
        <w:t>•</w:t>
      </w:r>
      <w:r>
        <w:rPr>
          <w:rFonts w:ascii="Arial" w:hAnsi="Arial"/>
          <w:sz w:val="22"/>
          <w:szCs w:val="22"/>
          <w:lang w:val="ro-RO"/>
        </w:rPr>
        <w:tab/>
        <w:t>The return on equity indicator stood at 17.9% in 2022 versus 14.6% in 2021.</w:t>
      </w:r>
    </w:p>
    <w:p w14:paraId="36A73B46" w14:textId="77777777" w:rsidR="00546E02" w:rsidRDefault="00FC01E3">
      <w:pPr>
        <w:rPr>
          <w:rFonts w:ascii="Arial" w:hAnsi="Arial"/>
          <w:sz w:val="22"/>
          <w:szCs w:val="22"/>
          <w:lang w:val="en"/>
        </w:rPr>
      </w:pPr>
      <w:r>
        <w:rPr>
          <w:rFonts w:ascii="Arial" w:hAnsi="Arial"/>
          <w:sz w:val="22"/>
          <w:szCs w:val="22"/>
          <w:lang w:val="en"/>
        </w:rPr>
        <w:t xml:space="preserve">The daily production of milk in </w:t>
      </w:r>
      <w:r>
        <w:rPr>
          <w:rFonts w:ascii="Arial" w:hAnsi="Arial"/>
          <w:sz w:val="22"/>
          <w:szCs w:val="22"/>
          <w:lang w:val="en"/>
        </w:rPr>
        <w:t>DN AGRAR farms is about 140,000 liters, and the annual one is almost 50 million liters. In 2022, the amount of milk delivered increased by 9.4%, compared to 2021.</w:t>
      </w:r>
    </w:p>
    <w:p w14:paraId="36A73B47" w14:textId="77777777" w:rsidR="00546E02" w:rsidRDefault="00546E02">
      <w:pPr>
        <w:pStyle w:val="Heading1"/>
        <w:rPr>
          <w:sz w:val="22"/>
          <w:szCs w:val="22"/>
          <w:lang w:val="en"/>
        </w:rPr>
      </w:pPr>
    </w:p>
    <w:p w14:paraId="36A73B48" w14:textId="77777777" w:rsidR="00546E02" w:rsidRDefault="00546E02">
      <w:pPr>
        <w:pStyle w:val="Heading1"/>
        <w:rPr>
          <w:lang w:val="en"/>
        </w:rPr>
      </w:pPr>
    </w:p>
    <w:p w14:paraId="36A73B49" w14:textId="77777777" w:rsidR="00546E02" w:rsidRDefault="00FC01E3">
      <w:pPr>
        <w:pStyle w:val="Heading1"/>
      </w:pPr>
      <w:bookmarkStart w:id="5" w:name="_Toc132185916"/>
      <w:bookmarkStart w:id="6" w:name="_Toc132185977"/>
      <w:r>
        <w:rPr>
          <w:lang w:val="en"/>
        </w:rPr>
        <w:t>ANALYSIS OF FINANCIAL RESULTS</w:t>
      </w:r>
      <w:bookmarkEnd w:id="2"/>
      <w:bookmarkEnd w:id="5"/>
      <w:bookmarkEnd w:id="6"/>
    </w:p>
    <w:p w14:paraId="36A73B4A" w14:textId="77777777" w:rsidR="00546E02" w:rsidRDefault="00FC01E3">
      <w:pPr>
        <w:jc w:val="both"/>
      </w:pPr>
      <w:r>
        <w:rPr>
          <w:rFonts w:ascii="Arial" w:hAnsi="Arial"/>
          <w:sz w:val="22"/>
          <w:szCs w:val="22"/>
          <w:lang w:val="en"/>
        </w:rPr>
        <w:t xml:space="preserve">DN AGRAR Group recorded in 2022 a turnover of RON </w:t>
      </w:r>
      <w:r>
        <w:rPr>
          <w:rFonts w:ascii="Arial" w:hAnsi="Arial"/>
          <w:sz w:val="22"/>
          <w:szCs w:val="22"/>
          <w:lang w:val="en"/>
        </w:rPr>
        <w:t>150.79 million (+221.16%) and a net profit of RON 13.94 million (+56.83%), compared to the analyzed period of 2021.</w:t>
      </w:r>
    </w:p>
    <w:p w14:paraId="36A73B4B" w14:textId="77777777" w:rsidR="00546E02" w:rsidRDefault="00FC01E3">
      <w:pPr>
        <w:jc w:val="both"/>
      </w:pPr>
      <w:r>
        <w:rPr>
          <w:rFonts w:ascii="Arial" w:hAnsi="Arial"/>
          <w:sz w:val="22"/>
          <w:szCs w:val="22"/>
          <w:lang w:val="en"/>
        </w:rPr>
        <w:t xml:space="preserve">Following the completion of the acquisitions of the shares related to the companies DN </w:t>
      </w:r>
      <w:proofErr w:type="spellStart"/>
      <w:r>
        <w:rPr>
          <w:rFonts w:ascii="Arial" w:hAnsi="Arial"/>
          <w:sz w:val="22"/>
          <w:szCs w:val="22"/>
          <w:lang w:val="en"/>
        </w:rPr>
        <w:t>Agrar</w:t>
      </w:r>
      <w:proofErr w:type="spellEnd"/>
      <w:r>
        <w:rPr>
          <w:rFonts w:ascii="Arial" w:hAnsi="Arial"/>
          <w:sz w:val="22"/>
          <w:szCs w:val="22"/>
          <w:lang w:val="en"/>
        </w:rPr>
        <w:t xml:space="preserve"> </w:t>
      </w:r>
      <w:proofErr w:type="spellStart"/>
      <w:r>
        <w:rPr>
          <w:rFonts w:ascii="Arial" w:hAnsi="Arial"/>
          <w:sz w:val="22"/>
          <w:szCs w:val="22"/>
          <w:lang w:val="en"/>
        </w:rPr>
        <w:t>Apold</w:t>
      </w:r>
      <w:proofErr w:type="spellEnd"/>
      <w:r>
        <w:rPr>
          <w:rFonts w:ascii="Arial" w:hAnsi="Arial"/>
          <w:sz w:val="22"/>
          <w:szCs w:val="22"/>
          <w:lang w:val="en"/>
        </w:rPr>
        <w:t xml:space="preserve"> SRL, DN </w:t>
      </w:r>
      <w:proofErr w:type="spellStart"/>
      <w:r>
        <w:rPr>
          <w:rFonts w:ascii="Arial" w:hAnsi="Arial"/>
          <w:sz w:val="22"/>
          <w:szCs w:val="22"/>
          <w:lang w:val="en"/>
        </w:rPr>
        <w:t>Agrar</w:t>
      </w:r>
      <w:proofErr w:type="spellEnd"/>
      <w:r>
        <w:rPr>
          <w:rFonts w:ascii="Arial" w:hAnsi="Arial"/>
          <w:sz w:val="22"/>
          <w:szCs w:val="22"/>
          <w:lang w:val="en"/>
        </w:rPr>
        <w:t xml:space="preserve"> Holding SRL, DN </w:t>
      </w:r>
      <w:proofErr w:type="spellStart"/>
      <w:r>
        <w:rPr>
          <w:rFonts w:ascii="Arial" w:hAnsi="Arial"/>
          <w:sz w:val="22"/>
          <w:szCs w:val="22"/>
          <w:lang w:val="en"/>
        </w:rPr>
        <w:t>Agrar</w:t>
      </w:r>
      <w:proofErr w:type="spellEnd"/>
      <w:r>
        <w:rPr>
          <w:rFonts w:ascii="Arial" w:hAnsi="Arial"/>
          <w:sz w:val="22"/>
          <w:szCs w:val="22"/>
          <w:lang w:val="en"/>
        </w:rPr>
        <w:t xml:space="preserve"> </w:t>
      </w:r>
      <w:proofErr w:type="spellStart"/>
      <w:r>
        <w:rPr>
          <w:rFonts w:ascii="Arial" w:hAnsi="Arial"/>
          <w:sz w:val="22"/>
          <w:szCs w:val="22"/>
          <w:lang w:val="en"/>
        </w:rPr>
        <w:t>Câlni</w:t>
      </w:r>
      <w:r>
        <w:rPr>
          <w:rFonts w:ascii="Arial" w:hAnsi="Arial"/>
          <w:sz w:val="22"/>
          <w:szCs w:val="22"/>
          <w:lang w:val="en"/>
        </w:rPr>
        <w:t>c</w:t>
      </w:r>
      <w:proofErr w:type="spellEnd"/>
      <w:r>
        <w:rPr>
          <w:rFonts w:ascii="Arial" w:hAnsi="Arial"/>
          <w:sz w:val="22"/>
          <w:szCs w:val="22"/>
          <w:lang w:val="en"/>
        </w:rPr>
        <w:t xml:space="preserve"> SRL and </w:t>
      </w:r>
      <w:proofErr w:type="spellStart"/>
      <w:r>
        <w:rPr>
          <w:rFonts w:ascii="Arial" w:hAnsi="Arial"/>
          <w:sz w:val="22"/>
          <w:szCs w:val="22"/>
          <w:lang w:val="en"/>
        </w:rPr>
        <w:t>Prodag</w:t>
      </w:r>
      <w:proofErr w:type="spellEnd"/>
      <w:r>
        <w:rPr>
          <w:rFonts w:ascii="Arial" w:hAnsi="Arial"/>
          <w:sz w:val="22"/>
          <w:szCs w:val="22"/>
          <w:lang w:val="en"/>
        </w:rPr>
        <w:t xml:space="preserve"> </w:t>
      </w:r>
      <w:proofErr w:type="spellStart"/>
      <w:r>
        <w:rPr>
          <w:rFonts w:ascii="Arial" w:hAnsi="Arial"/>
          <w:sz w:val="22"/>
          <w:szCs w:val="22"/>
          <w:lang w:val="en"/>
        </w:rPr>
        <w:t>Gârbova</w:t>
      </w:r>
      <w:proofErr w:type="spellEnd"/>
      <w:r>
        <w:rPr>
          <w:rFonts w:ascii="Arial" w:hAnsi="Arial"/>
          <w:sz w:val="22"/>
          <w:szCs w:val="22"/>
          <w:lang w:val="en"/>
        </w:rPr>
        <w:t xml:space="preserve"> SRL from the majority shareholder DN </w:t>
      </w:r>
      <w:proofErr w:type="spellStart"/>
      <w:r>
        <w:rPr>
          <w:rFonts w:ascii="Arial" w:hAnsi="Arial"/>
          <w:sz w:val="22"/>
          <w:szCs w:val="22"/>
          <w:lang w:val="en"/>
        </w:rPr>
        <w:t>Agrar</w:t>
      </w:r>
      <w:proofErr w:type="spellEnd"/>
      <w:r>
        <w:rPr>
          <w:rFonts w:ascii="Arial" w:hAnsi="Arial"/>
          <w:sz w:val="22"/>
          <w:szCs w:val="22"/>
          <w:lang w:val="en"/>
        </w:rPr>
        <w:t xml:space="preserve"> </w:t>
      </w:r>
      <w:proofErr w:type="spellStart"/>
      <w:r>
        <w:rPr>
          <w:rFonts w:ascii="Arial" w:hAnsi="Arial"/>
          <w:sz w:val="22"/>
          <w:szCs w:val="22"/>
          <w:lang w:val="en"/>
        </w:rPr>
        <w:t>Garbova</w:t>
      </w:r>
      <w:proofErr w:type="spellEnd"/>
      <w:r>
        <w:rPr>
          <w:rFonts w:ascii="Arial" w:hAnsi="Arial"/>
          <w:sz w:val="22"/>
          <w:szCs w:val="22"/>
          <w:lang w:val="en"/>
        </w:rPr>
        <w:t xml:space="preserve"> CV, the financial position of the DN </w:t>
      </w:r>
      <w:proofErr w:type="spellStart"/>
      <w:r>
        <w:rPr>
          <w:rFonts w:ascii="Arial" w:hAnsi="Arial"/>
          <w:sz w:val="22"/>
          <w:szCs w:val="22"/>
          <w:lang w:val="en"/>
        </w:rPr>
        <w:t>Agrar</w:t>
      </w:r>
      <w:proofErr w:type="spellEnd"/>
      <w:r>
        <w:rPr>
          <w:rFonts w:ascii="Arial" w:hAnsi="Arial"/>
          <w:sz w:val="22"/>
          <w:szCs w:val="22"/>
          <w:lang w:val="en"/>
        </w:rPr>
        <w:t xml:space="preserve"> group of companies has improved considerably. The total assets of the group increased by 59.59%, reaching RON 234.55 million. Fixed asset</w:t>
      </w:r>
      <w:r>
        <w:rPr>
          <w:rFonts w:ascii="Arial" w:hAnsi="Arial"/>
          <w:sz w:val="22"/>
          <w:szCs w:val="22"/>
          <w:lang w:val="en"/>
        </w:rPr>
        <w:t xml:space="preserve">s increased by 66.63%, reaching RON 160.65 million. Intangible assets increased by 298.07% from RON 1.68 million to RON 6.70 million. </w:t>
      </w:r>
    </w:p>
    <w:p w14:paraId="36A73B4C" w14:textId="77777777" w:rsidR="00546E02" w:rsidRDefault="00FC01E3">
      <w:pPr>
        <w:jc w:val="both"/>
      </w:pPr>
      <w:r>
        <w:rPr>
          <w:rFonts w:ascii="Arial" w:hAnsi="Arial"/>
          <w:sz w:val="22"/>
          <w:szCs w:val="22"/>
          <w:lang w:val="en"/>
        </w:rPr>
        <w:t xml:space="preserve">DN AGRAR Group totals over 11,000 animals, both dairy cows and young cattle. </w:t>
      </w:r>
    </w:p>
    <w:p w14:paraId="36A73B4D" w14:textId="77777777" w:rsidR="00546E02" w:rsidRDefault="00FC01E3">
      <w:pPr>
        <w:jc w:val="both"/>
      </w:pPr>
      <w:r>
        <w:rPr>
          <w:rFonts w:ascii="Arial" w:hAnsi="Arial"/>
          <w:sz w:val="22"/>
          <w:szCs w:val="22"/>
          <w:lang w:val="en"/>
        </w:rPr>
        <w:t>The DN AGRAR Group</w:t>
      </w:r>
      <w:r>
        <w:rPr>
          <w:rFonts w:ascii="Arial" w:hAnsi="Arial"/>
          <w:sz w:val="22"/>
          <w:szCs w:val="22"/>
          <w:lang w:val="en-GB"/>
        </w:rPr>
        <w:t>’s</w:t>
      </w:r>
      <w:r>
        <w:rPr>
          <w:rFonts w:ascii="Arial" w:hAnsi="Arial"/>
          <w:sz w:val="22"/>
          <w:szCs w:val="22"/>
          <w:lang w:val="en"/>
        </w:rPr>
        <w:t xml:space="preserve"> portfolio includes 15 </w:t>
      </w:r>
      <w:r>
        <w:rPr>
          <w:rFonts w:ascii="Arial" w:hAnsi="Arial"/>
          <w:sz w:val="22"/>
          <w:szCs w:val="22"/>
          <w:lang w:val="en"/>
        </w:rPr>
        <w:t>companies, of which 4 farms, whose main activity is both the breeding of dairy cattle (</w:t>
      </w:r>
      <w:proofErr w:type="spellStart"/>
      <w:r>
        <w:rPr>
          <w:rFonts w:ascii="Arial" w:hAnsi="Arial"/>
          <w:sz w:val="22"/>
          <w:szCs w:val="22"/>
          <w:lang w:val="en"/>
        </w:rPr>
        <w:t>Prodlact</w:t>
      </w:r>
      <w:proofErr w:type="spellEnd"/>
      <w:r>
        <w:rPr>
          <w:rFonts w:ascii="Arial" w:hAnsi="Arial"/>
          <w:sz w:val="22"/>
          <w:szCs w:val="22"/>
          <w:lang w:val="en"/>
        </w:rPr>
        <w:t xml:space="preserve"> farm) and the production of cow's milk (Cut, </w:t>
      </w:r>
      <w:proofErr w:type="spellStart"/>
      <w:r>
        <w:rPr>
          <w:rFonts w:ascii="Arial" w:hAnsi="Arial"/>
          <w:sz w:val="22"/>
          <w:szCs w:val="22"/>
          <w:lang w:val="en"/>
        </w:rPr>
        <w:t>Lacto</w:t>
      </w:r>
      <w:proofErr w:type="spellEnd"/>
      <w:r>
        <w:rPr>
          <w:rFonts w:ascii="Arial" w:hAnsi="Arial"/>
          <w:sz w:val="22"/>
          <w:szCs w:val="22"/>
          <w:lang w:val="en"/>
        </w:rPr>
        <w:t xml:space="preserve"> </w:t>
      </w:r>
      <w:proofErr w:type="spellStart"/>
      <w:r>
        <w:rPr>
          <w:rFonts w:ascii="Arial" w:hAnsi="Arial"/>
          <w:sz w:val="22"/>
          <w:szCs w:val="22"/>
          <w:lang w:val="en"/>
        </w:rPr>
        <w:t>Agrar</w:t>
      </w:r>
      <w:proofErr w:type="spellEnd"/>
      <w:r>
        <w:rPr>
          <w:rFonts w:ascii="Arial" w:hAnsi="Arial"/>
          <w:sz w:val="22"/>
          <w:szCs w:val="22"/>
          <w:lang w:val="en"/>
        </w:rPr>
        <w:t xml:space="preserve"> and </w:t>
      </w:r>
      <w:proofErr w:type="spellStart"/>
      <w:r>
        <w:rPr>
          <w:rFonts w:ascii="Arial" w:hAnsi="Arial"/>
          <w:sz w:val="22"/>
          <w:szCs w:val="22"/>
          <w:lang w:val="en"/>
        </w:rPr>
        <w:t>Apold</w:t>
      </w:r>
      <w:proofErr w:type="spellEnd"/>
      <w:r>
        <w:rPr>
          <w:rFonts w:ascii="Arial" w:hAnsi="Arial"/>
          <w:sz w:val="22"/>
          <w:szCs w:val="22"/>
          <w:lang w:val="en"/>
        </w:rPr>
        <w:t xml:space="preserve"> farms). </w:t>
      </w:r>
    </w:p>
    <w:p w14:paraId="36A73B4E" w14:textId="77777777" w:rsidR="00546E02" w:rsidRDefault="00546E02">
      <w:pPr>
        <w:suppressAutoHyphens w:val="0"/>
        <w:spacing w:after="160" w:line="247" w:lineRule="auto"/>
        <w:rPr>
          <w:rFonts w:ascii="Arial" w:eastAsia="Calibri" w:hAnsi="Arial"/>
          <w:sz w:val="22"/>
          <w:szCs w:val="22"/>
          <w:lang w:val="en"/>
        </w:rPr>
      </w:pPr>
    </w:p>
    <w:p w14:paraId="36A73B4F" w14:textId="77777777" w:rsidR="00546E02" w:rsidRDefault="00FC01E3">
      <w:pPr>
        <w:pStyle w:val="Heading2"/>
      </w:pPr>
      <w:bookmarkStart w:id="7" w:name="_Toc130827361"/>
      <w:bookmarkStart w:id="8" w:name="_Toc132185917"/>
      <w:bookmarkStart w:id="9" w:name="_Toc132185978"/>
      <w:r>
        <w:rPr>
          <w:lang w:val="en"/>
        </w:rPr>
        <w:t>ANALYSIS OF THE CONSOLIDATED PROFIT AND LOSS ACCOUNT</w:t>
      </w:r>
      <w:bookmarkEnd w:id="7"/>
      <w:bookmarkEnd w:id="8"/>
      <w:bookmarkEnd w:id="9"/>
    </w:p>
    <w:p w14:paraId="36A73B50" w14:textId="77777777" w:rsidR="00546E02" w:rsidRDefault="00FC01E3">
      <w:pPr>
        <w:suppressAutoHyphens w:val="0"/>
        <w:spacing w:after="160" w:line="247" w:lineRule="auto"/>
        <w:jc w:val="both"/>
      </w:pPr>
      <w:r>
        <w:rPr>
          <w:rFonts w:ascii="Arial" w:eastAsia="Calibri" w:hAnsi="Arial"/>
          <w:sz w:val="22"/>
          <w:szCs w:val="22"/>
          <w:lang w:val="en"/>
        </w:rPr>
        <w:t xml:space="preserve">At the end of 2022, </w:t>
      </w:r>
      <w:r>
        <w:rPr>
          <w:rFonts w:ascii="Arial" w:eastAsia="Calibri" w:hAnsi="Arial"/>
          <w:sz w:val="22"/>
          <w:szCs w:val="22"/>
          <w:lang w:val="en"/>
        </w:rPr>
        <w:t xml:space="preserve">operating income was RON 205.4 million, an increase of 217.69% compared to the same period of last year. </w:t>
      </w:r>
    </w:p>
    <w:p w14:paraId="36A73B51" w14:textId="77777777" w:rsidR="00546E02" w:rsidRDefault="00FC01E3">
      <w:pPr>
        <w:suppressAutoHyphens w:val="0"/>
        <w:spacing w:after="160" w:line="247" w:lineRule="auto"/>
        <w:jc w:val="both"/>
      </w:pPr>
      <w:r>
        <w:rPr>
          <w:rFonts w:ascii="Arial" w:eastAsia="Calibri" w:hAnsi="Arial"/>
          <w:sz w:val="22"/>
          <w:szCs w:val="22"/>
          <w:lang w:val="en"/>
        </w:rPr>
        <w:t xml:space="preserve">In the consolidation of the Profit and Loss Account, the comparatives for the financial indicators are considered at 31.12.2021. Thus, the indicators </w:t>
      </w:r>
      <w:r>
        <w:rPr>
          <w:rFonts w:ascii="Arial" w:eastAsia="Calibri" w:hAnsi="Arial"/>
          <w:sz w:val="22"/>
          <w:szCs w:val="22"/>
          <w:lang w:val="en"/>
        </w:rPr>
        <w:t xml:space="preserve">of the financial position of the group do not include on 31.12.2021 the financial results obtained by the DN </w:t>
      </w:r>
      <w:r>
        <w:rPr>
          <w:rFonts w:ascii="Arial" w:eastAsia="Times New Roman" w:hAnsi="Arial"/>
          <w:sz w:val="22"/>
          <w:szCs w:val="22"/>
          <w:lang w:val="en"/>
        </w:rPr>
        <w:t>AGRAR</w:t>
      </w:r>
      <w:r>
        <w:rPr>
          <w:rFonts w:ascii="Arial" w:eastAsia="Calibri" w:hAnsi="Arial"/>
          <w:sz w:val="22"/>
          <w:szCs w:val="22"/>
          <w:lang w:val="en"/>
        </w:rPr>
        <w:t xml:space="preserve"> </w:t>
      </w:r>
      <w:proofErr w:type="spellStart"/>
      <w:r>
        <w:rPr>
          <w:rFonts w:ascii="Arial" w:eastAsia="Calibri" w:hAnsi="Arial"/>
          <w:sz w:val="22"/>
          <w:szCs w:val="22"/>
          <w:lang w:val="en"/>
        </w:rPr>
        <w:t>Apold</w:t>
      </w:r>
      <w:proofErr w:type="spellEnd"/>
      <w:r>
        <w:rPr>
          <w:rFonts w:ascii="Arial" w:eastAsia="Calibri" w:hAnsi="Arial"/>
          <w:sz w:val="22"/>
          <w:szCs w:val="22"/>
          <w:lang w:val="en"/>
        </w:rPr>
        <w:t xml:space="preserve"> farm. </w:t>
      </w:r>
    </w:p>
    <w:p w14:paraId="36A73B52" w14:textId="77777777" w:rsidR="00546E02" w:rsidRDefault="00FC01E3">
      <w:pPr>
        <w:suppressAutoHyphens w:val="0"/>
        <w:spacing w:after="160" w:line="247" w:lineRule="auto"/>
        <w:jc w:val="both"/>
      </w:pPr>
      <w:r>
        <w:rPr>
          <w:rFonts w:ascii="Arial" w:eastAsia="Calibri" w:hAnsi="Arial"/>
          <w:sz w:val="22"/>
          <w:szCs w:val="22"/>
          <w:lang w:val="en"/>
        </w:rPr>
        <w:t xml:space="preserve">The </w:t>
      </w:r>
      <w:proofErr w:type="spellStart"/>
      <w:r>
        <w:rPr>
          <w:rFonts w:ascii="Arial" w:eastAsia="Calibri" w:hAnsi="Arial"/>
          <w:sz w:val="22"/>
          <w:szCs w:val="22"/>
          <w:lang w:val="en"/>
        </w:rPr>
        <w:t>Lacto</w:t>
      </w:r>
      <w:proofErr w:type="spellEnd"/>
      <w:r>
        <w:rPr>
          <w:rFonts w:ascii="Arial" w:eastAsia="Calibri" w:hAnsi="Arial"/>
          <w:sz w:val="22"/>
          <w:szCs w:val="22"/>
          <w:lang w:val="en"/>
        </w:rPr>
        <w:t xml:space="preserve">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farm was taken over by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Group SA in December 2021, and the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w:t>
      </w:r>
      <w:proofErr w:type="spellStart"/>
      <w:r>
        <w:rPr>
          <w:rFonts w:ascii="Arial" w:eastAsia="Calibri" w:hAnsi="Arial"/>
          <w:sz w:val="22"/>
          <w:szCs w:val="22"/>
          <w:lang w:val="en"/>
        </w:rPr>
        <w:t>Apold</w:t>
      </w:r>
      <w:proofErr w:type="spellEnd"/>
      <w:r>
        <w:rPr>
          <w:rFonts w:ascii="Arial" w:eastAsia="Calibri" w:hAnsi="Arial"/>
          <w:sz w:val="22"/>
          <w:szCs w:val="22"/>
          <w:lang w:val="en"/>
        </w:rPr>
        <w:t xml:space="preserve"> farm was taken over in April 2</w:t>
      </w:r>
      <w:r>
        <w:rPr>
          <w:rFonts w:ascii="Arial" w:eastAsia="Calibri" w:hAnsi="Arial"/>
          <w:sz w:val="22"/>
          <w:szCs w:val="22"/>
          <w:lang w:val="en"/>
        </w:rPr>
        <w:t xml:space="preserve">022. Thus, on 31.12.2022, the financial indicators of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group include the financial position of </w:t>
      </w:r>
      <w:proofErr w:type="spellStart"/>
      <w:r>
        <w:rPr>
          <w:rFonts w:ascii="Arial" w:eastAsia="Calibri" w:hAnsi="Arial"/>
          <w:sz w:val="22"/>
          <w:szCs w:val="22"/>
          <w:lang w:val="en"/>
        </w:rPr>
        <w:t>Lacto</w:t>
      </w:r>
      <w:proofErr w:type="spellEnd"/>
      <w:r>
        <w:rPr>
          <w:rFonts w:ascii="Arial" w:eastAsia="Calibri" w:hAnsi="Arial"/>
          <w:sz w:val="22"/>
          <w:szCs w:val="22"/>
          <w:lang w:val="en"/>
        </w:rPr>
        <w:t xml:space="preserve">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and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w:t>
      </w:r>
      <w:proofErr w:type="spellStart"/>
      <w:r>
        <w:rPr>
          <w:rFonts w:ascii="Arial" w:eastAsia="Calibri" w:hAnsi="Arial"/>
          <w:sz w:val="22"/>
          <w:szCs w:val="22"/>
          <w:lang w:val="en"/>
        </w:rPr>
        <w:t>Apold</w:t>
      </w:r>
      <w:proofErr w:type="spellEnd"/>
      <w:r>
        <w:rPr>
          <w:rFonts w:ascii="Arial" w:eastAsia="Calibri" w:hAnsi="Arial"/>
          <w:sz w:val="22"/>
          <w:szCs w:val="22"/>
          <w:lang w:val="en"/>
        </w:rPr>
        <w:t xml:space="preserve"> farms.</w:t>
      </w:r>
    </w:p>
    <w:p w14:paraId="36A73B53" w14:textId="77777777" w:rsidR="00546E02" w:rsidRDefault="00FC01E3">
      <w:pPr>
        <w:suppressAutoHyphens w:val="0"/>
        <w:spacing w:after="160" w:line="247" w:lineRule="auto"/>
        <w:jc w:val="both"/>
      </w:pPr>
      <w:r>
        <w:rPr>
          <w:rFonts w:ascii="Arial" w:eastAsia="Calibri" w:hAnsi="Arial"/>
          <w:sz w:val="22"/>
          <w:szCs w:val="22"/>
          <w:lang w:val="en"/>
        </w:rPr>
        <w:t>At the end of 2022, operating income amounted to RON 205.42 million, an increase of 217.69% compared to the same pe</w:t>
      </w:r>
      <w:r>
        <w:rPr>
          <w:rFonts w:ascii="Arial" w:eastAsia="Calibri" w:hAnsi="Arial"/>
          <w:sz w:val="22"/>
          <w:szCs w:val="22"/>
          <w:lang w:val="en"/>
        </w:rPr>
        <w:t>riod of last year. The revenues from the sold production amounted to RON 146.57 million, registering an increase of 233.90% compared to 2021. The second largest contribution was made by the income from operating subsidies, which increased by 318.60% to the</w:t>
      </w:r>
      <w:r>
        <w:rPr>
          <w:rFonts w:ascii="Arial" w:eastAsia="Calibri" w:hAnsi="Arial"/>
          <w:sz w:val="22"/>
          <w:szCs w:val="22"/>
          <w:lang w:val="en"/>
        </w:rPr>
        <w:t xml:space="preserve"> value of RON 14.77 million. The subsidies received through APIA are for agricultural land and raw milk production. The subsidies shall be granted </w:t>
      </w:r>
      <w:proofErr w:type="gramStart"/>
      <w:r>
        <w:rPr>
          <w:rFonts w:ascii="Arial" w:eastAsia="Calibri" w:hAnsi="Arial"/>
          <w:sz w:val="22"/>
          <w:szCs w:val="22"/>
          <w:lang w:val="en"/>
        </w:rPr>
        <w:t>on the basis of</w:t>
      </w:r>
      <w:proofErr w:type="gramEnd"/>
      <w:r>
        <w:rPr>
          <w:rFonts w:ascii="Arial" w:eastAsia="Calibri" w:hAnsi="Arial"/>
          <w:sz w:val="22"/>
          <w:szCs w:val="22"/>
          <w:lang w:val="en"/>
        </w:rPr>
        <w:t xml:space="preserve"> the number of animals kept and the area of land used, on the basis of requests made by the or</w:t>
      </w:r>
      <w:r>
        <w:rPr>
          <w:rFonts w:ascii="Arial" w:eastAsia="Calibri" w:hAnsi="Arial"/>
          <w:sz w:val="22"/>
          <w:szCs w:val="22"/>
          <w:lang w:val="en"/>
        </w:rPr>
        <w:t xml:space="preserve">ganization. </w:t>
      </w:r>
    </w:p>
    <w:p w14:paraId="36A73B54" w14:textId="77777777" w:rsidR="00546E02" w:rsidRDefault="00FC01E3">
      <w:pPr>
        <w:suppressAutoHyphens w:val="0"/>
        <w:spacing w:after="160" w:line="247" w:lineRule="auto"/>
        <w:jc w:val="both"/>
      </w:pPr>
      <w:r>
        <w:rPr>
          <w:rFonts w:ascii="Arial" w:eastAsia="Calibri" w:hAnsi="Arial"/>
          <w:sz w:val="22"/>
          <w:szCs w:val="22"/>
          <w:lang w:val="en"/>
        </w:rPr>
        <w:t xml:space="preserve">The revenues related to the production of property, plant and equipment increased by 469.13%, reaching RON 7.28 million, representing the increase of the breeding livestock. </w:t>
      </w:r>
    </w:p>
    <w:p w14:paraId="36A73B55" w14:textId="77777777" w:rsidR="00546E02" w:rsidRDefault="00FC01E3">
      <w:pPr>
        <w:suppressAutoHyphens w:val="0"/>
        <w:spacing w:after="160" w:line="247" w:lineRule="auto"/>
        <w:jc w:val="both"/>
      </w:pPr>
      <w:r>
        <w:rPr>
          <w:rFonts w:ascii="Arial" w:eastAsia="Calibri" w:hAnsi="Arial"/>
          <w:sz w:val="22"/>
          <w:szCs w:val="22"/>
          <w:lang w:val="en"/>
        </w:rPr>
        <w:t xml:space="preserve">Revenues from the sale of goods increased by 39.75% to the value of </w:t>
      </w:r>
      <w:r>
        <w:rPr>
          <w:rFonts w:ascii="Arial" w:eastAsia="Calibri" w:hAnsi="Arial"/>
          <w:sz w:val="22"/>
          <w:szCs w:val="22"/>
          <w:lang w:val="en"/>
        </w:rPr>
        <w:t>RON 4.27 million, due to the sale of finished products obtained from agricultural activity for the agricultural year 2022.</w:t>
      </w:r>
    </w:p>
    <w:p w14:paraId="36A73B56" w14:textId="77777777" w:rsidR="00546E02" w:rsidRDefault="00FC01E3">
      <w:pPr>
        <w:suppressAutoHyphens w:val="0"/>
        <w:spacing w:after="160" w:line="247" w:lineRule="auto"/>
        <w:jc w:val="both"/>
      </w:pPr>
      <w:r>
        <w:rPr>
          <w:rFonts w:ascii="Arial" w:eastAsia="Calibri" w:hAnsi="Arial"/>
          <w:sz w:val="22"/>
          <w:szCs w:val="22"/>
          <w:lang w:val="en"/>
        </w:rPr>
        <w:t xml:space="preserve">Operating expenses have also increased due to the integration of </w:t>
      </w:r>
      <w:proofErr w:type="spellStart"/>
      <w:r>
        <w:rPr>
          <w:rFonts w:ascii="Arial" w:eastAsia="Calibri" w:hAnsi="Arial"/>
          <w:sz w:val="22"/>
          <w:szCs w:val="22"/>
          <w:lang w:val="en"/>
        </w:rPr>
        <w:t>Lacto</w:t>
      </w:r>
      <w:proofErr w:type="spellEnd"/>
      <w:r>
        <w:rPr>
          <w:rFonts w:ascii="Arial" w:eastAsia="Calibri" w:hAnsi="Arial"/>
          <w:sz w:val="22"/>
          <w:szCs w:val="22"/>
          <w:lang w:val="en"/>
        </w:rPr>
        <w:t xml:space="preserve">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and DN </w:t>
      </w:r>
      <w:r>
        <w:rPr>
          <w:rFonts w:ascii="Arial" w:eastAsia="Times New Roman" w:hAnsi="Arial"/>
          <w:sz w:val="22"/>
          <w:szCs w:val="22"/>
          <w:lang w:val="en"/>
        </w:rPr>
        <w:t>AGRAR</w:t>
      </w:r>
      <w:r>
        <w:rPr>
          <w:rFonts w:ascii="Arial" w:eastAsia="Calibri" w:hAnsi="Arial"/>
          <w:sz w:val="22"/>
          <w:szCs w:val="22"/>
          <w:lang w:val="en"/>
        </w:rPr>
        <w:t xml:space="preserve"> </w:t>
      </w:r>
      <w:proofErr w:type="spellStart"/>
      <w:r>
        <w:rPr>
          <w:rFonts w:ascii="Arial" w:eastAsia="Calibri" w:hAnsi="Arial"/>
          <w:sz w:val="22"/>
          <w:szCs w:val="22"/>
          <w:lang w:val="en"/>
        </w:rPr>
        <w:t>Apold</w:t>
      </w:r>
      <w:proofErr w:type="spellEnd"/>
      <w:r>
        <w:rPr>
          <w:rFonts w:ascii="Arial" w:eastAsia="Calibri" w:hAnsi="Arial"/>
          <w:sz w:val="22"/>
          <w:szCs w:val="22"/>
          <w:lang w:val="en"/>
        </w:rPr>
        <w:t xml:space="preserve"> farms into the DN </w:t>
      </w:r>
      <w:r>
        <w:rPr>
          <w:rFonts w:ascii="Arial" w:eastAsia="Times New Roman" w:hAnsi="Arial"/>
          <w:sz w:val="22"/>
          <w:szCs w:val="22"/>
          <w:lang w:val="en"/>
        </w:rPr>
        <w:t>AGRAR</w:t>
      </w:r>
      <w:r>
        <w:rPr>
          <w:rFonts w:ascii="Arial" w:eastAsia="Calibri" w:hAnsi="Arial"/>
          <w:sz w:val="22"/>
          <w:szCs w:val="22"/>
          <w:lang w:val="en"/>
        </w:rPr>
        <w:t xml:space="preserve"> Group. Total </w:t>
      </w:r>
      <w:r>
        <w:rPr>
          <w:rFonts w:ascii="Arial" w:eastAsia="Calibri" w:hAnsi="Arial"/>
          <w:sz w:val="22"/>
          <w:szCs w:val="22"/>
          <w:lang w:val="en"/>
        </w:rPr>
        <w:t xml:space="preserve">operating expenses increased by 237.45% </w:t>
      </w:r>
      <w:proofErr w:type="gramStart"/>
      <w:r>
        <w:rPr>
          <w:rFonts w:ascii="Arial" w:eastAsia="Calibri" w:hAnsi="Arial"/>
          <w:sz w:val="22"/>
          <w:szCs w:val="22"/>
          <w:lang w:val="en"/>
        </w:rPr>
        <w:t>at</w:t>
      </w:r>
      <w:proofErr w:type="gramEnd"/>
      <w:r>
        <w:rPr>
          <w:rFonts w:ascii="Arial" w:eastAsia="Calibri" w:hAnsi="Arial"/>
          <w:sz w:val="22"/>
          <w:szCs w:val="22"/>
          <w:lang w:val="en"/>
        </w:rPr>
        <w:t xml:space="preserve"> 31.12.2022, reaching RON 181.58 million. The main contribution was made by the expenses for raw materials and consumables, which reached RON 102.47 million, an increase of 510.16% compared to the same period of la</w:t>
      </w:r>
      <w:r>
        <w:rPr>
          <w:rFonts w:ascii="Arial" w:eastAsia="Calibri" w:hAnsi="Arial"/>
          <w:sz w:val="22"/>
          <w:szCs w:val="22"/>
          <w:lang w:val="en"/>
        </w:rPr>
        <w:t xml:space="preserve">st year, evolution related to the increase in the number of directly productive animals on the farm and the areas worked to ensure the necessary feed, </w:t>
      </w:r>
      <w:r>
        <w:rPr>
          <w:rFonts w:ascii="Arial" w:hAnsi="Arial"/>
          <w:sz w:val="22"/>
          <w:szCs w:val="22"/>
          <w:lang w:val="en"/>
        </w:rPr>
        <w:t>as well as price increases in consumables (chemical fertilizers, fertilizers, seeds, fuel) due to the con</w:t>
      </w:r>
      <w:r>
        <w:rPr>
          <w:rFonts w:ascii="Arial" w:hAnsi="Arial"/>
          <w:sz w:val="22"/>
          <w:szCs w:val="22"/>
          <w:lang w:val="en"/>
        </w:rPr>
        <w:t xml:space="preserve">flict between Russia and Ukraine.  </w:t>
      </w:r>
    </w:p>
    <w:p w14:paraId="36A73B57" w14:textId="77777777" w:rsidR="00546E02" w:rsidRDefault="00FC01E3">
      <w:pPr>
        <w:suppressAutoHyphens w:val="0"/>
        <w:spacing w:after="160" w:line="247" w:lineRule="auto"/>
        <w:jc w:val="both"/>
      </w:pPr>
      <w:r>
        <w:rPr>
          <w:rFonts w:ascii="Arial" w:eastAsia="Calibri" w:hAnsi="Arial"/>
          <w:sz w:val="22"/>
          <w:szCs w:val="22"/>
          <w:lang w:val="en"/>
        </w:rPr>
        <w:t xml:space="preserve">This line was followed by expenditures with external benefits that reached the amount of RON 29.30 million, an increase </w:t>
      </w:r>
      <w:proofErr w:type="gramStart"/>
      <w:r>
        <w:rPr>
          <w:rFonts w:ascii="Arial" w:eastAsia="Calibri" w:hAnsi="Arial"/>
          <w:sz w:val="22"/>
          <w:szCs w:val="22"/>
          <w:lang w:val="en"/>
        </w:rPr>
        <w:t>by</w:t>
      </w:r>
      <w:proofErr w:type="gramEnd"/>
      <w:r>
        <w:rPr>
          <w:rFonts w:ascii="Arial" w:eastAsia="Calibri" w:hAnsi="Arial"/>
          <w:sz w:val="22"/>
          <w:szCs w:val="22"/>
          <w:lang w:val="en"/>
        </w:rPr>
        <w:t xml:space="preserve"> 128.19%. With the expansion of the livestock, the personnel expenses increased to RON 23.18 milli</w:t>
      </w:r>
      <w:r>
        <w:rPr>
          <w:rFonts w:ascii="Arial" w:eastAsia="Calibri" w:hAnsi="Arial"/>
          <w:sz w:val="22"/>
          <w:szCs w:val="22"/>
          <w:lang w:val="en"/>
        </w:rPr>
        <w:t xml:space="preserve">on, an increase of 106.13%. This increase was determined by the advance of the number of employees, the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Group of companies currently having an average number of 284 employees compared to 118 in the same period of last year. Depreciation expenses a</w:t>
      </w:r>
      <w:r>
        <w:rPr>
          <w:rFonts w:ascii="Arial" w:eastAsia="Calibri" w:hAnsi="Arial"/>
          <w:sz w:val="22"/>
          <w:szCs w:val="22"/>
          <w:lang w:val="en"/>
        </w:rPr>
        <w:t xml:space="preserve">nd value adjustments amounted to RON 19.17 million, an increase of 221.76%, due to the increase in total assets following the acquisition of the two farms. </w:t>
      </w:r>
    </w:p>
    <w:p w14:paraId="36A73B58" w14:textId="77777777" w:rsidR="00546E02" w:rsidRDefault="00FC01E3">
      <w:pPr>
        <w:suppressAutoHyphens w:val="0"/>
        <w:spacing w:after="160" w:line="247" w:lineRule="auto"/>
        <w:jc w:val="both"/>
      </w:pPr>
      <w:r>
        <w:rPr>
          <w:rFonts w:ascii="Arial" w:eastAsia="Calibri" w:hAnsi="Arial"/>
          <w:sz w:val="22"/>
          <w:szCs w:val="22"/>
          <w:lang w:val="en"/>
        </w:rPr>
        <w:t xml:space="preserve">The operating result of the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Group of companies increased significantly, from RON 10.85 mil</w:t>
      </w:r>
      <w:r>
        <w:rPr>
          <w:rFonts w:ascii="Arial" w:eastAsia="Calibri" w:hAnsi="Arial"/>
          <w:sz w:val="22"/>
          <w:szCs w:val="22"/>
          <w:lang w:val="en"/>
        </w:rPr>
        <w:t xml:space="preserve">lion, to an operating result of RON 23.84 million, an increase of 119.68%. </w:t>
      </w:r>
    </w:p>
    <w:p w14:paraId="36A73B59" w14:textId="77777777" w:rsidR="00546E02" w:rsidRDefault="00FC01E3">
      <w:pPr>
        <w:suppressAutoHyphens w:val="0"/>
        <w:spacing w:after="160" w:line="247" w:lineRule="auto"/>
        <w:jc w:val="both"/>
      </w:pPr>
      <w:r>
        <w:rPr>
          <w:rFonts w:ascii="Arial" w:eastAsia="Calibri" w:hAnsi="Arial"/>
          <w:sz w:val="22"/>
          <w:szCs w:val="22"/>
          <w:lang w:val="en"/>
        </w:rPr>
        <w:t>Financial revenues increased by 197.94%, up to RON 2.12 million, while financial expenses increased by 371.08%, reaching RON 8.44 million. The increase in financial expenses was ma</w:t>
      </w:r>
      <w:r>
        <w:rPr>
          <w:rFonts w:ascii="Arial" w:eastAsia="Calibri" w:hAnsi="Arial"/>
          <w:sz w:val="22"/>
          <w:szCs w:val="22"/>
          <w:lang w:val="en"/>
        </w:rPr>
        <w:t xml:space="preserve">inly determined by the increase in interest expenses by 524.57% to the value of RON 7.23 million, due to the increase in the balance on the loans contracted by RON 70.57 million, money used for the purchase of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w:t>
      </w:r>
      <w:proofErr w:type="spellStart"/>
      <w:r>
        <w:rPr>
          <w:rFonts w:ascii="Arial" w:eastAsia="Calibri" w:hAnsi="Arial"/>
          <w:sz w:val="22"/>
          <w:szCs w:val="22"/>
          <w:lang w:val="en"/>
        </w:rPr>
        <w:t>Apold</w:t>
      </w:r>
      <w:proofErr w:type="spellEnd"/>
      <w:r>
        <w:rPr>
          <w:rFonts w:ascii="Arial" w:eastAsia="Calibri" w:hAnsi="Arial"/>
          <w:sz w:val="22"/>
          <w:szCs w:val="22"/>
          <w:lang w:val="en"/>
        </w:rPr>
        <w:t xml:space="preserve"> Farm from the investment fund D</w:t>
      </w:r>
      <w:r>
        <w:rPr>
          <w:rFonts w:ascii="Arial" w:eastAsia="Calibri" w:hAnsi="Arial"/>
          <w:sz w:val="22"/>
          <w:szCs w:val="22"/>
          <w:lang w:val="en"/>
        </w:rPr>
        <w:t xml:space="preserve">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w:t>
      </w:r>
      <w:proofErr w:type="spellStart"/>
      <w:r>
        <w:rPr>
          <w:rFonts w:ascii="Arial" w:eastAsia="Calibri" w:hAnsi="Arial"/>
          <w:sz w:val="22"/>
          <w:szCs w:val="22"/>
          <w:lang w:val="en"/>
        </w:rPr>
        <w:t>Garbova</w:t>
      </w:r>
      <w:proofErr w:type="spellEnd"/>
      <w:r>
        <w:rPr>
          <w:rFonts w:ascii="Arial" w:eastAsia="Calibri" w:hAnsi="Arial"/>
          <w:sz w:val="22"/>
          <w:szCs w:val="22"/>
          <w:lang w:val="en"/>
        </w:rPr>
        <w:t xml:space="preserve"> CV and for the investment works underway at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w:t>
      </w:r>
      <w:proofErr w:type="spellStart"/>
      <w:r>
        <w:rPr>
          <w:rFonts w:ascii="Arial" w:eastAsia="Calibri" w:hAnsi="Arial"/>
          <w:sz w:val="22"/>
          <w:szCs w:val="22"/>
          <w:lang w:val="en"/>
        </w:rPr>
        <w:t>Apold</w:t>
      </w:r>
      <w:proofErr w:type="spellEnd"/>
      <w:r>
        <w:rPr>
          <w:rFonts w:ascii="Arial" w:eastAsia="Calibri" w:hAnsi="Arial"/>
          <w:sz w:val="22"/>
          <w:szCs w:val="22"/>
          <w:lang w:val="en"/>
        </w:rPr>
        <w:t xml:space="preserve"> Farm to increase the production capacity by 50%.</w:t>
      </w:r>
    </w:p>
    <w:p w14:paraId="36A73B5A" w14:textId="77777777" w:rsidR="00546E02" w:rsidRDefault="00FC01E3">
      <w:pPr>
        <w:suppressAutoHyphens w:val="0"/>
        <w:spacing w:after="160" w:line="247" w:lineRule="auto"/>
        <w:jc w:val="both"/>
      </w:pPr>
      <w:r>
        <w:rPr>
          <w:rFonts w:ascii="Arial" w:eastAsia="Calibri" w:hAnsi="Arial"/>
          <w:sz w:val="22"/>
          <w:szCs w:val="22"/>
          <w:lang w:val="en"/>
        </w:rPr>
        <w:t>This led to a gross result of RON 17.52 million at 31.12.2022, an increase of 79.32%, compared to the amount of RON 9.77 million rec</w:t>
      </w:r>
      <w:r>
        <w:rPr>
          <w:rFonts w:ascii="Arial" w:eastAsia="Calibri" w:hAnsi="Arial"/>
          <w:sz w:val="22"/>
          <w:szCs w:val="22"/>
          <w:lang w:val="en"/>
        </w:rPr>
        <w:t xml:space="preserve">orded in the same period of last year. At the end of 2022,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Group of companies closed the balance with a net profit of RON 13.94 million, an increase of 56.83% compared to 31.12.2021.</w:t>
      </w:r>
    </w:p>
    <w:p w14:paraId="36A73B5B" w14:textId="77777777" w:rsidR="00546E02" w:rsidRDefault="00546E02">
      <w:pPr>
        <w:suppressAutoHyphens w:val="0"/>
        <w:jc w:val="both"/>
        <w:rPr>
          <w:rFonts w:ascii="Arial" w:eastAsia="Times New Roman" w:hAnsi="Arial"/>
          <w:b/>
          <w:bCs/>
          <w:color w:val="008000"/>
          <w:sz w:val="28"/>
          <w:szCs w:val="28"/>
          <w:u w:val="single" w:color="E87C1A"/>
          <w:lang w:val="ro-RO"/>
        </w:rPr>
      </w:pPr>
    </w:p>
    <w:tbl>
      <w:tblPr>
        <w:tblW w:w="9350" w:type="dxa"/>
        <w:tblCellMar>
          <w:left w:w="10" w:type="dxa"/>
          <w:right w:w="10" w:type="dxa"/>
        </w:tblCellMar>
        <w:tblLook w:val="04A0" w:firstRow="1" w:lastRow="0" w:firstColumn="1" w:lastColumn="0" w:noHBand="0" w:noVBand="1"/>
      </w:tblPr>
      <w:tblGrid>
        <w:gridCol w:w="3330"/>
        <w:gridCol w:w="2160"/>
        <w:gridCol w:w="2340"/>
        <w:gridCol w:w="1520"/>
      </w:tblGrid>
      <w:tr w:rsidR="00546E02" w14:paraId="36A73B60" w14:textId="77777777">
        <w:tblPrEx>
          <w:tblCellMar>
            <w:top w:w="0" w:type="dxa"/>
            <w:bottom w:w="0" w:type="dxa"/>
          </w:tblCellMar>
        </w:tblPrEx>
        <w:tc>
          <w:tcPr>
            <w:tcW w:w="3330" w:type="dxa"/>
            <w:tcBorders>
              <w:top w:val="single" w:sz="4" w:space="0" w:color="ED7D31"/>
              <w:left w:val="single" w:sz="4" w:space="0" w:color="ED7D31"/>
              <w:bottom w:val="single" w:sz="18" w:space="0" w:color="18783C"/>
            </w:tcBorders>
            <w:shd w:val="clear" w:color="auto" w:fill="E87D25"/>
            <w:tcMar>
              <w:top w:w="0" w:type="dxa"/>
              <w:left w:w="108" w:type="dxa"/>
              <w:bottom w:w="0" w:type="dxa"/>
              <w:right w:w="108" w:type="dxa"/>
            </w:tcMar>
          </w:tcPr>
          <w:p w14:paraId="36A73B5C" w14:textId="77777777" w:rsidR="00546E02" w:rsidRDefault="00FC01E3">
            <w:pPr>
              <w:suppressAutoHyphens w:val="0"/>
              <w:spacing w:after="0" w:line="240" w:lineRule="auto"/>
            </w:pPr>
            <w:r>
              <w:rPr>
                <w:rFonts w:ascii="Arial" w:eastAsia="Calibri" w:hAnsi="Arial"/>
                <w:b/>
                <w:bCs/>
                <w:color w:val="FFFFFF"/>
                <w:sz w:val="22"/>
                <w:szCs w:val="22"/>
                <w:lang w:val="en"/>
              </w:rPr>
              <w:t>Profit and loss account - RON</w:t>
            </w:r>
          </w:p>
        </w:tc>
        <w:tc>
          <w:tcPr>
            <w:tcW w:w="2160" w:type="dxa"/>
            <w:tcBorders>
              <w:top w:val="single" w:sz="4" w:space="0" w:color="ED7D31"/>
              <w:bottom w:val="single" w:sz="18" w:space="0" w:color="18783C"/>
            </w:tcBorders>
            <w:shd w:val="clear" w:color="auto" w:fill="E87D25"/>
            <w:tcMar>
              <w:top w:w="0" w:type="dxa"/>
              <w:left w:w="108" w:type="dxa"/>
              <w:bottom w:w="0" w:type="dxa"/>
              <w:right w:w="108" w:type="dxa"/>
            </w:tcMar>
          </w:tcPr>
          <w:p w14:paraId="36A73B5D" w14:textId="77777777" w:rsidR="00546E02" w:rsidRDefault="00FC01E3">
            <w:pPr>
              <w:suppressAutoHyphens w:val="0"/>
              <w:spacing w:after="0" w:line="240" w:lineRule="auto"/>
              <w:jc w:val="right"/>
            </w:pPr>
            <w:r>
              <w:rPr>
                <w:rFonts w:ascii="Arial" w:eastAsia="Calibri" w:hAnsi="Arial"/>
                <w:b/>
                <w:bCs/>
                <w:color w:val="FFFFFF"/>
                <w:sz w:val="22"/>
                <w:szCs w:val="22"/>
                <w:lang w:val="en"/>
              </w:rPr>
              <w:t>31. 12.2022</w:t>
            </w:r>
          </w:p>
        </w:tc>
        <w:tc>
          <w:tcPr>
            <w:tcW w:w="2340" w:type="dxa"/>
            <w:tcBorders>
              <w:top w:val="single" w:sz="4" w:space="0" w:color="ED7D31"/>
              <w:bottom w:val="single" w:sz="18" w:space="0" w:color="18783C"/>
            </w:tcBorders>
            <w:shd w:val="clear" w:color="auto" w:fill="E87D25"/>
            <w:tcMar>
              <w:top w:w="0" w:type="dxa"/>
              <w:left w:w="108" w:type="dxa"/>
              <w:bottom w:w="0" w:type="dxa"/>
              <w:right w:w="108" w:type="dxa"/>
            </w:tcMar>
          </w:tcPr>
          <w:p w14:paraId="36A73B5E" w14:textId="77777777" w:rsidR="00546E02" w:rsidRDefault="00FC01E3">
            <w:pPr>
              <w:suppressAutoHyphens w:val="0"/>
              <w:spacing w:after="0" w:line="240" w:lineRule="auto"/>
              <w:jc w:val="right"/>
            </w:pPr>
            <w:r>
              <w:rPr>
                <w:rFonts w:ascii="Arial" w:eastAsia="Calibri" w:hAnsi="Arial"/>
                <w:b/>
                <w:bCs/>
                <w:color w:val="FFFFFF"/>
                <w:sz w:val="22"/>
                <w:szCs w:val="22"/>
                <w:lang w:val="en"/>
              </w:rPr>
              <w:t>31. 12.2021</w:t>
            </w:r>
          </w:p>
        </w:tc>
        <w:tc>
          <w:tcPr>
            <w:tcW w:w="1520" w:type="dxa"/>
            <w:tcBorders>
              <w:top w:val="single" w:sz="4" w:space="0" w:color="ED7D31"/>
              <w:bottom w:val="single" w:sz="18" w:space="0" w:color="18783C"/>
              <w:right w:val="single" w:sz="4" w:space="0" w:color="ED7D31"/>
            </w:tcBorders>
            <w:shd w:val="clear" w:color="auto" w:fill="E87D25"/>
            <w:tcMar>
              <w:top w:w="0" w:type="dxa"/>
              <w:left w:w="108" w:type="dxa"/>
              <w:bottom w:w="0" w:type="dxa"/>
              <w:right w:w="108" w:type="dxa"/>
            </w:tcMar>
          </w:tcPr>
          <w:p w14:paraId="36A73B5F" w14:textId="77777777" w:rsidR="00546E02" w:rsidRDefault="00FC01E3">
            <w:pPr>
              <w:suppressAutoHyphens w:val="0"/>
              <w:spacing w:after="0" w:line="240" w:lineRule="auto"/>
              <w:jc w:val="right"/>
            </w:pPr>
            <w:r>
              <w:rPr>
                <w:rFonts w:ascii="Arial" w:eastAsia="Calibri" w:hAnsi="Arial"/>
                <w:b/>
                <w:bCs/>
                <w:color w:val="FFFFFF"/>
                <w:sz w:val="22"/>
                <w:szCs w:val="22"/>
                <w:lang w:val="ro-RO"/>
              </w:rPr>
              <w:t>Δ</w:t>
            </w:r>
            <w:r>
              <w:rPr>
                <w:rFonts w:ascii="Arial" w:eastAsia="Calibri" w:hAnsi="Arial"/>
                <w:b/>
                <w:bCs/>
                <w:color w:val="FFFFFF"/>
                <w:sz w:val="22"/>
                <w:szCs w:val="22"/>
                <w:lang w:val="en"/>
              </w:rPr>
              <w:t xml:space="preserve"> %</w:t>
            </w:r>
          </w:p>
        </w:tc>
      </w:tr>
      <w:tr w:rsidR="00546E02" w14:paraId="36A73B65" w14:textId="77777777">
        <w:tblPrEx>
          <w:tblCellMar>
            <w:top w:w="0" w:type="dxa"/>
            <w:bottom w:w="0" w:type="dxa"/>
          </w:tblCellMar>
        </w:tblPrEx>
        <w:tc>
          <w:tcPr>
            <w:tcW w:w="3330" w:type="dxa"/>
            <w:tcBorders>
              <w:top w:val="single" w:sz="18" w:space="0" w:color="18783C"/>
              <w:bottom w:val="single" w:sz="2" w:space="0" w:color="18783C"/>
              <w:right w:val="single" w:sz="2" w:space="0" w:color="18783C"/>
            </w:tcBorders>
            <w:shd w:val="clear" w:color="auto" w:fill="FFFFFF"/>
            <w:tcMar>
              <w:top w:w="0" w:type="dxa"/>
              <w:left w:w="108" w:type="dxa"/>
              <w:bottom w:w="0" w:type="dxa"/>
              <w:right w:w="108" w:type="dxa"/>
            </w:tcMar>
          </w:tcPr>
          <w:p w14:paraId="36A73B61" w14:textId="77777777" w:rsidR="00546E02" w:rsidRDefault="00FC01E3">
            <w:pPr>
              <w:suppressAutoHyphens w:val="0"/>
              <w:spacing w:after="0" w:line="240" w:lineRule="auto"/>
            </w:pPr>
            <w:r>
              <w:rPr>
                <w:rFonts w:ascii="Arial" w:eastAsia="Calibri" w:hAnsi="Arial"/>
                <w:sz w:val="22"/>
                <w:szCs w:val="22"/>
                <w:lang w:val="en"/>
              </w:rPr>
              <w:t>Operating income - total</w:t>
            </w:r>
          </w:p>
        </w:tc>
        <w:tc>
          <w:tcPr>
            <w:tcW w:w="216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B62" w14:textId="77777777" w:rsidR="00546E02" w:rsidRDefault="00FC01E3">
            <w:pPr>
              <w:suppressAutoHyphens w:val="0"/>
              <w:spacing w:after="0" w:line="240" w:lineRule="auto"/>
              <w:jc w:val="right"/>
            </w:pPr>
            <w:r>
              <w:rPr>
                <w:rFonts w:ascii="Arial" w:eastAsia="Calibri" w:hAnsi="Arial"/>
                <w:sz w:val="22"/>
                <w:szCs w:val="22"/>
                <w:lang w:val="en"/>
              </w:rPr>
              <w:t xml:space="preserve">         205,421,694 </w:t>
            </w:r>
          </w:p>
        </w:tc>
        <w:tc>
          <w:tcPr>
            <w:tcW w:w="234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B63" w14:textId="77777777" w:rsidR="00546E02" w:rsidRDefault="00FC01E3">
            <w:pPr>
              <w:suppressAutoHyphens w:val="0"/>
              <w:spacing w:after="0" w:line="240" w:lineRule="auto"/>
              <w:jc w:val="right"/>
            </w:pPr>
            <w:r>
              <w:rPr>
                <w:rFonts w:ascii="Arial" w:eastAsia="Calibri" w:hAnsi="Arial"/>
                <w:sz w:val="22"/>
                <w:szCs w:val="22"/>
                <w:lang w:val="en"/>
              </w:rPr>
              <w:t xml:space="preserve">            64,661,674 </w:t>
            </w:r>
          </w:p>
        </w:tc>
        <w:tc>
          <w:tcPr>
            <w:tcW w:w="1520" w:type="dxa"/>
            <w:tcBorders>
              <w:top w:val="single" w:sz="18" w:space="0" w:color="18783C"/>
              <w:left w:val="single" w:sz="2" w:space="0" w:color="18783C"/>
              <w:bottom w:val="single" w:sz="2" w:space="0" w:color="18783C"/>
            </w:tcBorders>
            <w:shd w:val="clear" w:color="auto" w:fill="FFFFFF"/>
            <w:tcMar>
              <w:top w:w="0" w:type="dxa"/>
              <w:left w:w="108" w:type="dxa"/>
              <w:bottom w:w="0" w:type="dxa"/>
              <w:right w:w="108" w:type="dxa"/>
            </w:tcMar>
          </w:tcPr>
          <w:p w14:paraId="36A73B64" w14:textId="77777777" w:rsidR="00546E02" w:rsidRDefault="00FC01E3">
            <w:pPr>
              <w:suppressAutoHyphens w:val="0"/>
              <w:spacing w:after="0" w:line="240" w:lineRule="auto"/>
              <w:jc w:val="right"/>
            </w:pPr>
            <w:r>
              <w:rPr>
                <w:rFonts w:ascii="Arial" w:eastAsia="Calibri" w:hAnsi="Arial"/>
                <w:sz w:val="22"/>
                <w:szCs w:val="22"/>
                <w:lang w:val="en"/>
              </w:rPr>
              <w:t>217.69%</w:t>
            </w:r>
          </w:p>
        </w:tc>
      </w:tr>
      <w:tr w:rsidR="00546E02" w14:paraId="36A73B6A"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B66" w14:textId="77777777" w:rsidR="00546E02" w:rsidRDefault="00FC01E3">
            <w:pPr>
              <w:suppressAutoHyphens w:val="0"/>
              <w:spacing w:after="0" w:line="240" w:lineRule="auto"/>
            </w:pPr>
            <w:r>
              <w:rPr>
                <w:rFonts w:ascii="Arial" w:eastAsia="Calibri" w:hAnsi="Arial"/>
                <w:sz w:val="22"/>
                <w:szCs w:val="22"/>
                <w:lang w:val="en"/>
              </w:rPr>
              <w:t>Operating expenses - total</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B67" w14:textId="77777777" w:rsidR="00546E02" w:rsidRDefault="00FC01E3">
            <w:pPr>
              <w:suppressAutoHyphens w:val="0"/>
              <w:spacing w:after="0" w:line="240" w:lineRule="auto"/>
              <w:jc w:val="right"/>
            </w:pPr>
            <w:r>
              <w:rPr>
                <w:rFonts w:ascii="Arial" w:eastAsia="Calibri" w:hAnsi="Arial"/>
                <w:sz w:val="22"/>
                <w:szCs w:val="22"/>
                <w:lang w:val="en"/>
              </w:rPr>
              <w:t xml:space="preserve">         181,579,817 </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B68" w14:textId="77777777" w:rsidR="00546E02" w:rsidRDefault="00FC01E3">
            <w:pPr>
              <w:suppressAutoHyphens w:val="0"/>
              <w:spacing w:after="0" w:line="240" w:lineRule="auto"/>
              <w:jc w:val="right"/>
            </w:pPr>
            <w:r>
              <w:rPr>
                <w:rFonts w:ascii="Arial" w:eastAsia="Calibri" w:hAnsi="Arial"/>
                <w:sz w:val="22"/>
                <w:szCs w:val="22"/>
                <w:lang w:val="en"/>
              </w:rPr>
              <w:t xml:space="preserve">            53,808,826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36A73B69" w14:textId="77777777" w:rsidR="00546E02" w:rsidRDefault="00FC01E3">
            <w:pPr>
              <w:suppressAutoHyphens w:val="0"/>
              <w:spacing w:after="0" w:line="240" w:lineRule="auto"/>
              <w:jc w:val="right"/>
            </w:pPr>
            <w:r>
              <w:rPr>
                <w:rFonts w:ascii="Arial" w:eastAsia="Calibri" w:hAnsi="Arial"/>
                <w:sz w:val="22"/>
                <w:szCs w:val="22"/>
                <w:lang w:val="en"/>
              </w:rPr>
              <w:t>237.45%</w:t>
            </w:r>
          </w:p>
        </w:tc>
      </w:tr>
      <w:tr w:rsidR="00546E02" w14:paraId="36A73B6F"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36A73B6B" w14:textId="77777777" w:rsidR="00546E02" w:rsidRDefault="00FC01E3">
            <w:pPr>
              <w:suppressAutoHyphens w:val="0"/>
              <w:spacing w:after="0" w:line="240" w:lineRule="auto"/>
            </w:pPr>
            <w:r>
              <w:rPr>
                <w:rFonts w:ascii="Arial" w:eastAsia="Calibri" w:hAnsi="Arial"/>
                <w:b/>
                <w:bCs/>
                <w:sz w:val="22"/>
                <w:szCs w:val="22"/>
                <w:lang w:val="en"/>
              </w:rPr>
              <w:t>Profit or loss on operation</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36A73B6C" w14:textId="77777777" w:rsidR="00546E02" w:rsidRDefault="00FC01E3">
            <w:pPr>
              <w:suppressAutoHyphens w:val="0"/>
              <w:spacing w:after="0" w:line="240" w:lineRule="auto"/>
              <w:jc w:val="right"/>
            </w:pPr>
            <w:r>
              <w:rPr>
                <w:rFonts w:ascii="Arial" w:eastAsia="Calibri" w:hAnsi="Arial"/>
                <w:b/>
                <w:bCs/>
                <w:sz w:val="22"/>
                <w:szCs w:val="22"/>
                <w:lang w:val="en"/>
              </w:rPr>
              <w:t xml:space="preserve">           23,841,877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36A73B6D" w14:textId="77777777" w:rsidR="00546E02" w:rsidRDefault="00FC01E3">
            <w:pPr>
              <w:suppressAutoHyphens w:val="0"/>
              <w:spacing w:after="0" w:line="240" w:lineRule="auto"/>
              <w:jc w:val="right"/>
            </w:pPr>
            <w:r>
              <w:rPr>
                <w:rFonts w:ascii="Arial" w:eastAsia="Calibri" w:hAnsi="Arial"/>
                <w:b/>
                <w:bCs/>
                <w:sz w:val="22"/>
                <w:szCs w:val="22"/>
                <w:lang w:val="en"/>
              </w:rPr>
              <w:t xml:space="preserve">            10,852,848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tcPr>
          <w:p w14:paraId="36A73B6E" w14:textId="77777777" w:rsidR="00546E02" w:rsidRDefault="00FC01E3">
            <w:pPr>
              <w:suppressAutoHyphens w:val="0"/>
              <w:spacing w:after="0" w:line="240" w:lineRule="auto"/>
              <w:jc w:val="right"/>
            </w:pPr>
            <w:r>
              <w:rPr>
                <w:rFonts w:ascii="Arial" w:eastAsia="Calibri" w:hAnsi="Arial"/>
                <w:b/>
                <w:bCs/>
                <w:sz w:val="22"/>
                <w:szCs w:val="22"/>
                <w:lang w:val="en"/>
              </w:rPr>
              <w:t>119.68%</w:t>
            </w:r>
          </w:p>
        </w:tc>
      </w:tr>
      <w:tr w:rsidR="00546E02" w14:paraId="36A73B74"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B70" w14:textId="77777777" w:rsidR="00546E02" w:rsidRDefault="00FC01E3">
            <w:pPr>
              <w:suppressAutoHyphens w:val="0"/>
              <w:spacing w:after="0" w:line="240" w:lineRule="auto"/>
            </w:pPr>
            <w:r>
              <w:rPr>
                <w:rFonts w:ascii="Arial" w:eastAsia="Calibri" w:hAnsi="Arial"/>
                <w:sz w:val="22"/>
                <w:szCs w:val="22"/>
                <w:lang w:val="en"/>
              </w:rPr>
              <w:t>Financial income - total</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B71" w14:textId="77777777" w:rsidR="00546E02" w:rsidRDefault="00FC01E3">
            <w:pPr>
              <w:suppressAutoHyphens w:val="0"/>
              <w:spacing w:after="0" w:line="240" w:lineRule="auto"/>
              <w:jc w:val="right"/>
            </w:pPr>
            <w:r>
              <w:rPr>
                <w:rFonts w:ascii="Arial" w:eastAsia="Calibri" w:hAnsi="Arial"/>
                <w:sz w:val="22"/>
                <w:szCs w:val="22"/>
                <w:lang w:val="en"/>
              </w:rPr>
              <w:t xml:space="preserve">             2,125,030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B72" w14:textId="77777777" w:rsidR="00546E02" w:rsidRDefault="00FC01E3">
            <w:pPr>
              <w:suppressAutoHyphens w:val="0"/>
              <w:spacing w:after="0" w:line="240" w:lineRule="auto"/>
              <w:jc w:val="right"/>
            </w:pPr>
            <w:r>
              <w:rPr>
                <w:rFonts w:ascii="Arial" w:eastAsia="Calibri" w:hAnsi="Arial"/>
                <w:sz w:val="22"/>
                <w:szCs w:val="22"/>
                <w:lang w:val="en"/>
              </w:rPr>
              <w:t xml:space="preserve">                  713,237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tcPr>
          <w:p w14:paraId="36A73B73" w14:textId="77777777" w:rsidR="00546E02" w:rsidRDefault="00FC01E3">
            <w:pPr>
              <w:suppressAutoHyphens w:val="0"/>
              <w:spacing w:after="0" w:line="240" w:lineRule="auto"/>
              <w:jc w:val="right"/>
            </w:pPr>
            <w:r>
              <w:rPr>
                <w:rFonts w:ascii="Arial" w:eastAsia="Calibri" w:hAnsi="Arial"/>
                <w:sz w:val="22"/>
                <w:szCs w:val="22"/>
                <w:lang w:val="en"/>
              </w:rPr>
              <w:t>197.94%</w:t>
            </w:r>
          </w:p>
        </w:tc>
      </w:tr>
      <w:tr w:rsidR="00546E02" w14:paraId="36A73B79"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B75" w14:textId="77777777" w:rsidR="00546E02" w:rsidRDefault="00FC01E3">
            <w:pPr>
              <w:suppressAutoHyphens w:val="0"/>
              <w:spacing w:after="0" w:line="240" w:lineRule="auto"/>
            </w:pPr>
            <w:r>
              <w:rPr>
                <w:rFonts w:ascii="Arial" w:eastAsia="Calibri" w:hAnsi="Arial"/>
                <w:sz w:val="22"/>
                <w:szCs w:val="22"/>
                <w:lang w:val="en"/>
              </w:rPr>
              <w:t>Financial expenses - total</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B76" w14:textId="77777777" w:rsidR="00546E02" w:rsidRDefault="00FC01E3">
            <w:pPr>
              <w:suppressAutoHyphens w:val="0"/>
              <w:spacing w:after="0" w:line="240" w:lineRule="auto"/>
              <w:jc w:val="right"/>
            </w:pPr>
            <w:r>
              <w:rPr>
                <w:rFonts w:ascii="Arial" w:eastAsia="Calibri" w:hAnsi="Arial"/>
                <w:sz w:val="22"/>
                <w:szCs w:val="22"/>
                <w:lang w:val="en"/>
              </w:rPr>
              <w:t xml:space="preserve">             8,438,652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B77" w14:textId="77777777" w:rsidR="00546E02" w:rsidRDefault="00FC01E3">
            <w:pPr>
              <w:suppressAutoHyphens w:val="0"/>
              <w:spacing w:after="0" w:line="240" w:lineRule="auto"/>
              <w:jc w:val="right"/>
            </w:pPr>
            <w:r>
              <w:rPr>
                <w:rFonts w:ascii="Arial" w:eastAsia="Calibri" w:hAnsi="Arial"/>
                <w:sz w:val="22"/>
                <w:szCs w:val="22"/>
                <w:lang w:val="en"/>
              </w:rPr>
              <w:t xml:space="preserve">              1,791,345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tcPr>
          <w:p w14:paraId="36A73B78" w14:textId="77777777" w:rsidR="00546E02" w:rsidRDefault="00FC01E3">
            <w:pPr>
              <w:suppressAutoHyphens w:val="0"/>
              <w:spacing w:after="0" w:line="240" w:lineRule="auto"/>
              <w:jc w:val="right"/>
            </w:pPr>
            <w:r>
              <w:rPr>
                <w:rFonts w:ascii="Arial" w:eastAsia="Calibri" w:hAnsi="Arial"/>
                <w:sz w:val="22"/>
                <w:szCs w:val="22"/>
                <w:lang w:val="en"/>
              </w:rPr>
              <w:t>371.08%</w:t>
            </w:r>
          </w:p>
        </w:tc>
      </w:tr>
      <w:tr w:rsidR="00546E02" w14:paraId="36A73B7E"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36A73B7A" w14:textId="77777777" w:rsidR="00546E02" w:rsidRDefault="00FC01E3">
            <w:pPr>
              <w:suppressAutoHyphens w:val="0"/>
              <w:spacing w:after="0" w:line="240" w:lineRule="auto"/>
            </w:pPr>
            <w:r>
              <w:rPr>
                <w:rFonts w:ascii="Arial" w:eastAsia="Calibri" w:hAnsi="Arial"/>
                <w:b/>
                <w:bCs/>
                <w:sz w:val="22"/>
                <w:szCs w:val="22"/>
                <w:lang w:val="en"/>
              </w:rPr>
              <w:t>Financial profit or loss</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36A73B7B" w14:textId="77777777" w:rsidR="00546E02" w:rsidRDefault="00FC01E3">
            <w:pPr>
              <w:suppressAutoHyphens w:val="0"/>
              <w:spacing w:after="0" w:line="240" w:lineRule="auto"/>
              <w:jc w:val="right"/>
            </w:pPr>
            <w:r>
              <w:rPr>
                <w:rFonts w:ascii="Arial" w:eastAsia="Calibri" w:hAnsi="Arial"/>
                <w:b/>
                <w:bCs/>
                <w:sz w:val="22"/>
                <w:szCs w:val="22"/>
                <w:lang w:val="en"/>
              </w:rPr>
              <w:t xml:space="preserve">           (6,313,623)</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36A73B7C" w14:textId="77777777" w:rsidR="00546E02" w:rsidRDefault="00FC01E3">
            <w:pPr>
              <w:suppressAutoHyphens w:val="0"/>
              <w:spacing w:after="0" w:line="240" w:lineRule="auto"/>
              <w:jc w:val="right"/>
            </w:pPr>
            <w:r>
              <w:rPr>
                <w:rFonts w:ascii="Arial" w:eastAsia="Calibri" w:hAnsi="Arial"/>
                <w:b/>
                <w:bCs/>
                <w:sz w:val="22"/>
                <w:szCs w:val="22"/>
                <w:lang w:val="en"/>
              </w:rPr>
              <w:t xml:space="preserve">            (1,078,108)</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tcPr>
          <w:p w14:paraId="36A73B7D" w14:textId="77777777" w:rsidR="00546E02" w:rsidRDefault="00FC01E3">
            <w:pPr>
              <w:suppressAutoHyphens w:val="0"/>
              <w:spacing w:after="0" w:line="240" w:lineRule="auto"/>
              <w:jc w:val="right"/>
            </w:pPr>
            <w:r>
              <w:rPr>
                <w:rFonts w:ascii="Arial" w:eastAsia="Calibri" w:hAnsi="Arial"/>
                <w:b/>
                <w:bCs/>
                <w:sz w:val="22"/>
                <w:szCs w:val="22"/>
                <w:lang w:val="en"/>
              </w:rPr>
              <w:t>485.62%</w:t>
            </w:r>
          </w:p>
        </w:tc>
      </w:tr>
      <w:tr w:rsidR="00546E02" w14:paraId="36A73B83" w14:textId="77777777">
        <w:tblPrEx>
          <w:tblCellMar>
            <w:top w:w="0" w:type="dxa"/>
            <w:bottom w:w="0" w:type="dxa"/>
          </w:tblCellMar>
        </w:tblPrEx>
        <w:trPr>
          <w:trHeight w:val="279"/>
        </w:trPr>
        <w:tc>
          <w:tcPr>
            <w:tcW w:w="3330" w:type="dxa"/>
            <w:tcBorders>
              <w:top w:val="single" w:sz="2" w:space="0" w:color="18783C"/>
              <w:bottom w:val="single" w:sz="18" w:space="0" w:color="18783C"/>
              <w:right w:val="single" w:sz="2" w:space="0" w:color="18783C"/>
            </w:tcBorders>
            <w:shd w:val="clear" w:color="auto" w:fill="auto"/>
            <w:tcMar>
              <w:top w:w="0" w:type="dxa"/>
              <w:left w:w="108" w:type="dxa"/>
              <w:bottom w:w="0" w:type="dxa"/>
              <w:right w:w="108" w:type="dxa"/>
            </w:tcMar>
          </w:tcPr>
          <w:p w14:paraId="36A73B7F" w14:textId="77777777" w:rsidR="00546E02" w:rsidRDefault="00FC01E3">
            <w:pPr>
              <w:suppressAutoHyphens w:val="0"/>
              <w:spacing w:after="0" w:line="240" w:lineRule="auto"/>
            </w:pPr>
            <w:r>
              <w:rPr>
                <w:rFonts w:ascii="Arial" w:eastAsia="Calibri" w:hAnsi="Arial"/>
                <w:sz w:val="22"/>
                <w:szCs w:val="22"/>
                <w:lang w:val="en"/>
              </w:rPr>
              <w:t>Gross profit or loss</w:t>
            </w:r>
          </w:p>
        </w:tc>
        <w:tc>
          <w:tcPr>
            <w:tcW w:w="2160" w:type="dxa"/>
            <w:tcBorders>
              <w:top w:val="single" w:sz="2" w:space="0" w:color="18783C"/>
              <w:left w:val="single" w:sz="2" w:space="0" w:color="18783C"/>
              <w:bottom w:val="single" w:sz="18" w:space="0" w:color="18783C"/>
              <w:right w:val="single" w:sz="2" w:space="0" w:color="18783C"/>
            </w:tcBorders>
            <w:shd w:val="clear" w:color="auto" w:fill="auto"/>
            <w:tcMar>
              <w:top w:w="0" w:type="dxa"/>
              <w:left w:w="108" w:type="dxa"/>
              <w:bottom w:w="0" w:type="dxa"/>
              <w:right w:w="108" w:type="dxa"/>
            </w:tcMar>
          </w:tcPr>
          <w:p w14:paraId="36A73B80" w14:textId="77777777" w:rsidR="00546E02" w:rsidRDefault="00FC01E3">
            <w:pPr>
              <w:suppressAutoHyphens w:val="0"/>
              <w:spacing w:after="0" w:line="240" w:lineRule="auto"/>
              <w:jc w:val="right"/>
            </w:pPr>
            <w:r>
              <w:rPr>
                <w:rFonts w:ascii="Arial" w:eastAsia="Calibri" w:hAnsi="Arial"/>
                <w:sz w:val="22"/>
                <w:szCs w:val="22"/>
                <w:lang w:val="en"/>
              </w:rPr>
              <w:t xml:space="preserve">           17,528,254 </w:t>
            </w:r>
          </w:p>
        </w:tc>
        <w:tc>
          <w:tcPr>
            <w:tcW w:w="2340" w:type="dxa"/>
            <w:tcBorders>
              <w:top w:val="single" w:sz="2" w:space="0" w:color="18783C"/>
              <w:left w:val="single" w:sz="2" w:space="0" w:color="18783C"/>
              <w:bottom w:val="single" w:sz="18" w:space="0" w:color="18783C"/>
              <w:right w:val="single" w:sz="2" w:space="0" w:color="18783C"/>
            </w:tcBorders>
            <w:shd w:val="clear" w:color="auto" w:fill="auto"/>
            <w:tcMar>
              <w:top w:w="0" w:type="dxa"/>
              <w:left w:w="108" w:type="dxa"/>
              <w:bottom w:w="0" w:type="dxa"/>
              <w:right w:w="108" w:type="dxa"/>
            </w:tcMar>
          </w:tcPr>
          <w:p w14:paraId="36A73B81" w14:textId="77777777" w:rsidR="00546E02" w:rsidRDefault="00FC01E3">
            <w:pPr>
              <w:suppressAutoHyphens w:val="0"/>
              <w:spacing w:after="0" w:line="240" w:lineRule="auto"/>
              <w:jc w:val="right"/>
            </w:pPr>
            <w:r>
              <w:rPr>
                <w:rFonts w:ascii="Arial" w:eastAsia="Calibri" w:hAnsi="Arial"/>
                <w:sz w:val="22"/>
                <w:szCs w:val="22"/>
                <w:lang w:val="en"/>
              </w:rPr>
              <w:t xml:space="preserve">              9,774,740 </w:t>
            </w:r>
          </w:p>
        </w:tc>
        <w:tc>
          <w:tcPr>
            <w:tcW w:w="1520" w:type="dxa"/>
            <w:tcBorders>
              <w:top w:val="single" w:sz="2" w:space="0" w:color="18783C"/>
              <w:left w:val="single" w:sz="2" w:space="0" w:color="18783C"/>
              <w:bottom w:val="single" w:sz="18" w:space="0" w:color="18783C"/>
            </w:tcBorders>
            <w:shd w:val="clear" w:color="auto" w:fill="auto"/>
            <w:tcMar>
              <w:top w:w="0" w:type="dxa"/>
              <w:left w:w="108" w:type="dxa"/>
              <w:bottom w:w="0" w:type="dxa"/>
              <w:right w:w="108" w:type="dxa"/>
            </w:tcMar>
          </w:tcPr>
          <w:p w14:paraId="36A73B82" w14:textId="77777777" w:rsidR="00546E02" w:rsidRDefault="00FC01E3">
            <w:pPr>
              <w:suppressAutoHyphens w:val="0"/>
              <w:spacing w:after="0" w:line="240" w:lineRule="auto"/>
              <w:jc w:val="right"/>
            </w:pPr>
            <w:r>
              <w:rPr>
                <w:rFonts w:ascii="Arial" w:eastAsia="Calibri" w:hAnsi="Arial"/>
                <w:sz w:val="22"/>
                <w:szCs w:val="22"/>
                <w:lang w:val="en"/>
              </w:rPr>
              <w:t>79.32%</w:t>
            </w:r>
          </w:p>
        </w:tc>
      </w:tr>
      <w:tr w:rsidR="00546E02" w14:paraId="36A73B88" w14:textId="77777777">
        <w:tblPrEx>
          <w:tblCellMar>
            <w:top w:w="0" w:type="dxa"/>
            <w:bottom w:w="0" w:type="dxa"/>
          </w:tblCellMar>
        </w:tblPrEx>
        <w:tc>
          <w:tcPr>
            <w:tcW w:w="3330" w:type="dxa"/>
            <w:tcBorders>
              <w:top w:val="single" w:sz="18" w:space="0" w:color="18783C"/>
            </w:tcBorders>
            <w:shd w:val="clear" w:color="auto" w:fill="E2EFD9"/>
            <w:tcMar>
              <w:top w:w="0" w:type="dxa"/>
              <w:left w:w="108" w:type="dxa"/>
              <w:bottom w:w="0" w:type="dxa"/>
              <w:right w:w="108" w:type="dxa"/>
            </w:tcMar>
          </w:tcPr>
          <w:p w14:paraId="36A73B84" w14:textId="77777777" w:rsidR="00546E02" w:rsidRDefault="00FC01E3">
            <w:pPr>
              <w:suppressAutoHyphens w:val="0"/>
              <w:spacing w:after="0" w:line="240" w:lineRule="auto"/>
            </w:pPr>
            <w:r>
              <w:rPr>
                <w:rFonts w:ascii="Arial" w:eastAsia="Calibri" w:hAnsi="Arial"/>
                <w:b/>
                <w:bCs/>
                <w:color w:val="000000"/>
                <w:sz w:val="22"/>
                <w:szCs w:val="22"/>
                <w:lang w:val="en"/>
              </w:rPr>
              <w:t>Net profit or loss on the group</w:t>
            </w:r>
          </w:p>
        </w:tc>
        <w:tc>
          <w:tcPr>
            <w:tcW w:w="2160" w:type="dxa"/>
            <w:tcBorders>
              <w:top w:val="single" w:sz="18" w:space="0" w:color="18783C"/>
            </w:tcBorders>
            <w:shd w:val="clear" w:color="auto" w:fill="E2EFD9"/>
            <w:tcMar>
              <w:top w:w="0" w:type="dxa"/>
              <w:left w:w="108" w:type="dxa"/>
              <w:bottom w:w="0" w:type="dxa"/>
              <w:right w:w="108" w:type="dxa"/>
            </w:tcMar>
            <w:vAlign w:val="bottom"/>
          </w:tcPr>
          <w:p w14:paraId="36A73B85" w14:textId="77777777" w:rsidR="00546E02" w:rsidRDefault="00FC01E3">
            <w:pPr>
              <w:suppressAutoHyphens w:val="0"/>
              <w:spacing w:after="0" w:line="240" w:lineRule="auto"/>
              <w:jc w:val="right"/>
            </w:pPr>
            <w:r>
              <w:rPr>
                <w:rFonts w:ascii="Arial" w:eastAsia="Calibri" w:hAnsi="Arial"/>
                <w:b/>
                <w:bCs/>
                <w:sz w:val="22"/>
                <w:szCs w:val="22"/>
                <w:lang w:val="en"/>
              </w:rPr>
              <w:t xml:space="preserve">           13,940,230 </w:t>
            </w:r>
          </w:p>
        </w:tc>
        <w:tc>
          <w:tcPr>
            <w:tcW w:w="2340" w:type="dxa"/>
            <w:tcBorders>
              <w:top w:val="single" w:sz="18" w:space="0" w:color="18783C"/>
            </w:tcBorders>
            <w:shd w:val="clear" w:color="auto" w:fill="E2EFD9"/>
            <w:tcMar>
              <w:top w:w="0" w:type="dxa"/>
              <w:left w:w="108" w:type="dxa"/>
              <w:bottom w:w="0" w:type="dxa"/>
              <w:right w:w="108" w:type="dxa"/>
            </w:tcMar>
            <w:vAlign w:val="bottom"/>
          </w:tcPr>
          <w:p w14:paraId="36A73B86" w14:textId="77777777" w:rsidR="00546E02" w:rsidRDefault="00FC01E3">
            <w:pPr>
              <w:suppressAutoHyphens w:val="0"/>
              <w:spacing w:after="0" w:line="240" w:lineRule="auto"/>
              <w:jc w:val="right"/>
            </w:pPr>
            <w:r>
              <w:rPr>
                <w:rFonts w:ascii="Arial" w:eastAsia="Calibri" w:hAnsi="Arial"/>
                <w:b/>
                <w:bCs/>
                <w:sz w:val="22"/>
                <w:szCs w:val="22"/>
                <w:lang w:val="en"/>
              </w:rPr>
              <w:t xml:space="preserve">              8,888,910 </w:t>
            </w:r>
          </w:p>
        </w:tc>
        <w:tc>
          <w:tcPr>
            <w:tcW w:w="1520" w:type="dxa"/>
            <w:tcBorders>
              <w:top w:val="single" w:sz="18" w:space="0" w:color="18783C"/>
            </w:tcBorders>
            <w:shd w:val="clear" w:color="auto" w:fill="E2EFD9"/>
            <w:tcMar>
              <w:top w:w="0" w:type="dxa"/>
              <w:left w:w="108" w:type="dxa"/>
              <w:bottom w:w="0" w:type="dxa"/>
              <w:right w:w="108" w:type="dxa"/>
            </w:tcMar>
            <w:vAlign w:val="bottom"/>
          </w:tcPr>
          <w:p w14:paraId="36A73B87" w14:textId="77777777" w:rsidR="00546E02" w:rsidRDefault="00FC01E3">
            <w:pPr>
              <w:suppressAutoHyphens w:val="0"/>
              <w:spacing w:after="0" w:line="240" w:lineRule="auto"/>
              <w:jc w:val="right"/>
            </w:pPr>
            <w:r>
              <w:rPr>
                <w:rFonts w:ascii="Arial" w:eastAsia="Calibri" w:hAnsi="Arial"/>
                <w:b/>
                <w:bCs/>
                <w:sz w:val="22"/>
                <w:szCs w:val="22"/>
                <w:lang w:val="en"/>
              </w:rPr>
              <w:t>56.83%</w:t>
            </w:r>
          </w:p>
        </w:tc>
      </w:tr>
    </w:tbl>
    <w:p w14:paraId="36A73B89" w14:textId="77777777" w:rsidR="00546E02" w:rsidRDefault="00546E02">
      <w:pPr>
        <w:suppressAutoHyphens w:val="0"/>
        <w:spacing w:after="160" w:line="276" w:lineRule="auto"/>
        <w:jc w:val="right"/>
        <w:rPr>
          <w:rFonts w:ascii="Arial" w:eastAsia="Calibri" w:hAnsi="Arial"/>
          <w:sz w:val="22"/>
          <w:szCs w:val="22"/>
          <w:lang w:val="ro-RO"/>
        </w:rPr>
      </w:pPr>
    </w:p>
    <w:p w14:paraId="36A73B8A" w14:textId="77777777" w:rsidR="00546E02" w:rsidRDefault="00FC01E3">
      <w:pPr>
        <w:pStyle w:val="Heading2"/>
      </w:pPr>
      <w:bookmarkStart w:id="10" w:name="_Toc130827362"/>
      <w:bookmarkStart w:id="11" w:name="_Toc132185918"/>
      <w:bookmarkStart w:id="12" w:name="_Toc132185979"/>
      <w:r>
        <w:rPr>
          <w:lang w:val="en"/>
        </w:rPr>
        <w:t>CONSOLIDATED BALANCE SHEET ANALYSIS</w:t>
      </w:r>
      <w:bookmarkEnd w:id="10"/>
      <w:bookmarkEnd w:id="11"/>
      <w:bookmarkEnd w:id="12"/>
    </w:p>
    <w:p w14:paraId="36A73B8B" w14:textId="77777777" w:rsidR="00546E02" w:rsidRDefault="00FC01E3">
      <w:pPr>
        <w:suppressAutoHyphens w:val="0"/>
        <w:jc w:val="both"/>
      </w:pPr>
      <w:r>
        <w:rPr>
          <w:rFonts w:ascii="Arial" w:eastAsia="Calibri" w:hAnsi="Arial"/>
          <w:sz w:val="22"/>
          <w:szCs w:val="22"/>
          <w:lang w:val="en"/>
        </w:rPr>
        <w:t xml:space="preserve">In the consolidation of the Balance Sheet as at </w:t>
      </w:r>
      <w:r>
        <w:rPr>
          <w:rFonts w:ascii="Arial" w:eastAsia="Calibri" w:hAnsi="Arial"/>
          <w:sz w:val="22"/>
          <w:szCs w:val="22"/>
          <w:lang w:val="en"/>
        </w:rPr>
        <w:t xml:space="preserve">31.12.2022 the comparatives for the financial indicators are considered at 31.12.2021. Thus, the indicators of the financial position of the group do not include on 31.12.2021 the financial results obtained by the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w:t>
      </w:r>
      <w:proofErr w:type="spellStart"/>
      <w:r>
        <w:rPr>
          <w:rFonts w:ascii="Arial" w:eastAsia="Calibri" w:hAnsi="Arial"/>
          <w:sz w:val="22"/>
          <w:szCs w:val="22"/>
          <w:lang w:val="en"/>
        </w:rPr>
        <w:t>Apold</w:t>
      </w:r>
      <w:proofErr w:type="spellEnd"/>
      <w:r>
        <w:rPr>
          <w:rFonts w:ascii="Arial" w:eastAsia="Calibri" w:hAnsi="Arial"/>
          <w:sz w:val="22"/>
          <w:szCs w:val="22"/>
          <w:lang w:val="en"/>
        </w:rPr>
        <w:t xml:space="preserve"> farm that was taken over by</w:t>
      </w:r>
      <w:r>
        <w:rPr>
          <w:rFonts w:ascii="Arial" w:eastAsia="Calibri" w:hAnsi="Arial"/>
          <w:sz w:val="22"/>
          <w:szCs w:val="22"/>
          <w:lang w:val="en"/>
        </w:rPr>
        <w:t xml:space="preserve"> the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Group of companies in April 2022. </w:t>
      </w:r>
    </w:p>
    <w:p w14:paraId="36A73B8C" w14:textId="77777777" w:rsidR="00546E02" w:rsidRDefault="00FC01E3">
      <w:pPr>
        <w:suppressAutoHyphens w:val="0"/>
        <w:jc w:val="both"/>
      </w:pPr>
      <w:r>
        <w:rPr>
          <w:rFonts w:ascii="Arial" w:eastAsia="Calibri" w:hAnsi="Arial"/>
          <w:sz w:val="22"/>
          <w:szCs w:val="22"/>
          <w:lang w:val="en"/>
        </w:rPr>
        <w:t xml:space="preserve">At the end of 2022, following the acquisition of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w:t>
      </w:r>
      <w:proofErr w:type="spellStart"/>
      <w:r>
        <w:rPr>
          <w:rFonts w:ascii="Arial" w:eastAsia="Calibri" w:hAnsi="Arial"/>
          <w:sz w:val="22"/>
          <w:szCs w:val="22"/>
          <w:lang w:val="en"/>
        </w:rPr>
        <w:t>Apold</w:t>
      </w:r>
      <w:proofErr w:type="spellEnd"/>
      <w:r>
        <w:rPr>
          <w:rFonts w:ascii="Arial" w:eastAsia="Calibri" w:hAnsi="Arial"/>
          <w:sz w:val="22"/>
          <w:szCs w:val="22"/>
          <w:lang w:val="en"/>
        </w:rPr>
        <w:t xml:space="preserve"> Farm, the total assets of the group increased by 59.59%, reaching RON 234.55 million. Fixed assets increased by 66.63%, reaching RON 160.65 mil</w:t>
      </w:r>
      <w:r>
        <w:rPr>
          <w:rFonts w:ascii="Arial" w:eastAsia="Calibri" w:hAnsi="Arial"/>
          <w:sz w:val="22"/>
          <w:szCs w:val="22"/>
          <w:lang w:val="en"/>
        </w:rPr>
        <w:t xml:space="preserve">lion. Intangible assets increased by 298.07% from RON 1.68 million to RON 6.70 million. </w:t>
      </w:r>
    </w:p>
    <w:p w14:paraId="36A73B8D" w14:textId="77777777" w:rsidR="00546E02" w:rsidRDefault="00FC01E3">
      <w:pPr>
        <w:suppressAutoHyphens w:val="0"/>
        <w:jc w:val="both"/>
      </w:pPr>
      <w:r>
        <w:rPr>
          <w:rFonts w:ascii="Arial" w:eastAsia="Calibri" w:hAnsi="Arial"/>
          <w:sz w:val="22"/>
          <w:szCs w:val="22"/>
          <w:lang w:val="en"/>
        </w:rPr>
        <w:t xml:space="preserve">Current assets increased by 46.63%, reaching RON 72.47 million in the analyzed period. The increase was mainly determined by the increase of stocks </w:t>
      </w:r>
      <w:proofErr w:type="gramStart"/>
      <w:r>
        <w:rPr>
          <w:rFonts w:ascii="Arial" w:eastAsia="Calibri" w:hAnsi="Arial"/>
          <w:sz w:val="22"/>
          <w:szCs w:val="22"/>
          <w:lang w:val="en"/>
        </w:rPr>
        <w:t>by</w:t>
      </w:r>
      <w:proofErr w:type="gramEnd"/>
      <w:r>
        <w:rPr>
          <w:rFonts w:ascii="Arial" w:eastAsia="Calibri" w:hAnsi="Arial"/>
          <w:sz w:val="22"/>
          <w:szCs w:val="22"/>
          <w:lang w:val="en"/>
        </w:rPr>
        <w:t xml:space="preserve"> 52.27%, which re</w:t>
      </w:r>
      <w:r>
        <w:rPr>
          <w:rFonts w:ascii="Arial" w:eastAsia="Calibri" w:hAnsi="Arial"/>
          <w:sz w:val="22"/>
          <w:szCs w:val="22"/>
          <w:lang w:val="en"/>
        </w:rPr>
        <w:t xml:space="preserve">ached RON 45.83 million. Receivables increased by 66.12% and reached RON 25.04 million. The receivables increased due to the subsidies for 2022 for the agricultural activity (animal husbandry and vegetable) to be collected in the next period. The decrease </w:t>
      </w:r>
      <w:r>
        <w:rPr>
          <w:rFonts w:ascii="Arial" w:eastAsia="Calibri" w:hAnsi="Arial"/>
          <w:sz w:val="22"/>
          <w:szCs w:val="22"/>
          <w:lang w:val="en"/>
        </w:rPr>
        <w:t xml:space="preserve">of 62.64% worth RON 2.66 million in the cash and bank accounts category compared to 31.12.2021 was determined by the payment of outstanding debts to suppliers of raw materials, </w:t>
      </w:r>
      <w:proofErr w:type="gramStart"/>
      <w:r>
        <w:rPr>
          <w:rFonts w:ascii="Arial" w:eastAsia="Calibri" w:hAnsi="Arial"/>
          <w:sz w:val="22"/>
          <w:szCs w:val="22"/>
          <w:lang w:val="en"/>
        </w:rPr>
        <w:t>consumables</w:t>
      </w:r>
      <w:proofErr w:type="gramEnd"/>
      <w:r>
        <w:rPr>
          <w:rFonts w:ascii="Arial" w:eastAsia="Calibri" w:hAnsi="Arial"/>
          <w:sz w:val="22"/>
          <w:szCs w:val="22"/>
          <w:lang w:val="en"/>
        </w:rPr>
        <w:t xml:space="preserve"> and suppliers of fixed assets.</w:t>
      </w:r>
    </w:p>
    <w:tbl>
      <w:tblPr>
        <w:tblW w:w="9350" w:type="dxa"/>
        <w:tblInd w:w="-5" w:type="dxa"/>
        <w:tblCellMar>
          <w:left w:w="10" w:type="dxa"/>
          <w:right w:w="10" w:type="dxa"/>
        </w:tblCellMar>
        <w:tblLook w:val="04A0" w:firstRow="1" w:lastRow="0" w:firstColumn="1" w:lastColumn="0" w:noHBand="0" w:noVBand="1"/>
      </w:tblPr>
      <w:tblGrid>
        <w:gridCol w:w="3330"/>
        <w:gridCol w:w="2340"/>
        <w:gridCol w:w="2160"/>
        <w:gridCol w:w="1520"/>
      </w:tblGrid>
      <w:tr w:rsidR="00546E02" w14:paraId="36A73B92" w14:textId="77777777">
        <w:tblPrEx>
          <w:tblCellMar>
            <w:top w:w="0" w:type="dxa"/>
            <w:bottom w:w="0" w:type="dxa"/>
          </w:tblCellMar>
        </w:tblPrEx>
        <w:tc>
          <w:tcPr>
            <w:tcW w:w="3330" w:type="dxa"/>
            <w:tcBorders>
              <w:top w:val="single" w:sz="4" w:space="0" w:color="ED7D31"/>
              <w:left w:val="single" w:sz="4" w:space="0" w:color="ED7D31"/>
              <w:bottom w:val="single" w:sz="18" w:space="0" w:color="18783C"/>
            </w:tcBorders>
            <w:shd w:val="clear" w:color="auto" w:fill="E87D25"/>
            <w:tcMar>
              <w:top w:w="0" w:type="dxa"/>
              <w:left w:w="108" w:type="dxa"/>
              <w:bottom w:w="0" w:type="dxa"/>
              <w:right w:w="108" w:type="dxa"/>
            </w:tcMar>
          </w:tcPr>
          <w:p w14:paraId="36A73B8E" w14:textId="77777777" w:rsidR="00546E02" w:rsidRDefault="00FC01E3">
            <w:pPr>
              <w:suppressAutoHyphens w:val="0"/>
              <w:spacing w:after="0" w:line="240" w:lineRule="auto"/>
            </w:pPr>
            <w:r>
              <w:rPr>
                <w:rFonts w:ascii="Arial" w:eastAsia="Calibri" w:hAnsi="Arial"/>
                <w:b/>
                <w:bCs/>
                <w:color w:val="FFFFFF"/>
                <w:sz w:val="22"/>
                <w:szCs w:val="22"/>
                <w:lang w:val="en"/>
              </w:rPr>
              <w:t>Balance sheet indicators in LEI</w:t>
            </w:r>
          </w:p>
        </w:tc>
        <w:tc>
          <w:tcPr>
            <w:tcW w:w="2340" w:type="dxa"/>
            <w:tcBorders>
              <w:top w:val="single" w:sz="4" w:space="0" w:color="ED7D31"/>
              <w:bottom w:val="single" w:sz="18" w:space="0" w:color="18783C"/>
            </w:tcBorders>
            <w:shd w:val="clear" w:color="auto" w:fill="E87D25"/>
            <w:tcMar>
              <w:top w:w="0" w:type="dxa"/>
              <w:left w:w="108" w:type="dxa"/>
              <w:bottom w:w="0" w:type="dxa"/>
              <w:right w:w="108" w:type="dxa"/>
            </w:tcMar>
          </w:tcPr>
          <w:p w14:paraId="36A73B8F" w14:textId="77777777" w:rsidR="00546E02" w:rsidRDefault="00FC01E3">
            <w:pPr>
              <w:suppressAutoHyphens w:val="0"/>
              <w:spacing w:after="0" w:line="240" w:lineRule="auto"/>
              <w:jc w:val="right"/>
            </w:pPr>
            <w:r>
              <w:rPr>
                <w:rFonts w:ascii="Arial" w:eastAsia="Calibri" w:hAnsi="Arial"/>
                <w:b/>
                <w:bCs/>
                <w:color w:val="FFFFFF"/>
                <w:sz w:val="22"/>
                <w:szCs w:val="22"/>
                <w:lang w:val="en"/>
              </w:rPr>
              <w:t>31.12.2022</w:t>
            </w:r>
          </w:p>
        </w:tc>
        <w:tc>
          <w:tcPr>
            <w:tcW w:w="2160" w:type="dxa"/>
            <w:tcBorders>
              <w:top w:val="single" w:sz="4" w:space="0" w:color="ED7D31"/>
              <w:bottom w:val="single" w:sz="18" w:space="0" w:color="18783C"/>
            </w:tcBorders>
            <w:shd w:val="clear" w:color="auto" w:fill="E87D25"/>
            <w:tcMar>
              <w:top w:w="0" w:type="dxa"/>
              <w:left w:w="108" w:type="dxa"/>
              <w:bottom w:w="0" w:type="dxa"/>
              <w:right w:w="108" w:type="dxa"/>
            </w:tcMar>
          </w:tcPr>
          <w:p w14:paraId="36A73B90" w14:textId="77777777" w:rsidR="00546E02" w:rsidRDefault="00FC01E3">
            <w:pPr>
              <w:suppressAutoHyphens w:val="0"/>
              <w:spacing w:after="0" w:line="240" w:lineRule="auto"/>
              <w:jc w:val="right"/>
            </w:pPr>
            <w:r>
              <w:rPr>
                <w:rFonts w:ascii="Arial" w:eastAsia="Calibri" w:hAnsi="Arial"/>
                <w:b/>
                <w:bCs/>
                <w:color w:val="FFFFFF"/>
                <w:sz w:val="22"/>
                <w:szCs w:val="22"/>
                <w:lang w:val="en"/>
              </w:rPr>
              <w:t>31.12.2021</w:t>
            </w:r>
          </w:p>
        </w:tc>
        <w:tc>
          <w:tcPr>
            <w:tcW w:w="1520" w:type="dxa"/>
            <w:tcBorders>
              <w:top w:val="single" w:sz="4" w:space="0" w:color="ED7D31"/>
              <w:bottom w:val="single" w:sz="18" w:space="0" w:color="18783C"/>
              <w:right w:val="single" w:sz="4" w:space="0" w:color="ED7D31"/>
            </w:tcBorders>
            <w:shd w:val="clear" w:color="auto" w:fill="E87D25"/>
            <w:tcMar>
              <w:top w:w="0" w:type="dxa"/>
              <w:left w:w="108" w:type="dxa"/>
              <w:bottom w:w="0" w:type="dxa"/>
              <w:right w:w="108" w:type="dxa"/>
            </w:tcMar>
          </w:tcPr>
          <w:p w14:paraId="36A73B91" w14:textId="77777777" w:rsidR="00546E02" w:rsidRDefault="00FC01E3">
            <w:pPr>
              <w:suppressAutoHyphens w:val="0"/>
              <w:spacing w:after="0" w:line="240" w:lineRule="auto"/>
              <w:jc w:val="right"/>
            </w:pPr>
            <w:r>
              <w:rPr>
                <w:rFonts w:ascii="Arial" w:eastAsia="Calibri" w:hAnsi="Arial"/>
                <w:b/>
                <w:bCs/>
                <w:color w:val="FFFFFF"/>
                <w:sz w:val="22"/>
                <w:szCs w:val="22"/>
                <w:lang w:val="ro-RO"/>
              </w:rPr>
              <w:t>Δ</w:t>
            </w:r>
            <w:r>
              <w:rPr>
                <w:rFonts w:ascii="Arial" w:eastAsia="Calibri" w:hAnsi="Arial"/>
                <w:b/>
                <w:bCs/>
                <w:color w:val="FFFFFF"/>
                <w:sz w:val="22"/>
                <w:szCs w:val="22"/>
                <w:lang w:val="en"/>
              </w:rPr>
              <w:t xml:space="preserve"> %</w:t>
            </w:r>
          </w:p>
        </w:tc>
      </w:tr>
      <w:tr w:rsidR="00546E02" w14:paraId="36A73B97" w14:textId="77777777">
        <w:tblPrEx>
          <w:tblCellMar>
            <w:top w:w="0" w:type="dxa"/>
            <w:bottom w:w="0" w:type="dxa"/>
          </w:tblCellMar>
        </w:tblPrEx>
        <w:tc>
          <w:tcPr>
            <w:tcW w:w="3330" w:type="dxa"/>
            <w:tcBorders>
              <w:top w:val="single" w:sz="18" w:space="0" w:color="18783C"/>
              <w:bottom w:val="single" w:sz="2" w:space="0" w:color="18783C"/>
              <w:right w:val="single" w:sz="2" w:space="0" w:color="18783C"/>
            </w:tcBorders>
            <w:shd w:val="clear" w:color="auto" w:fill="FFFFFF"/>
            <w:tcMar>
              <w:top w:w="0" w:type="dxa"/>
              <w:left w:w="108" w:type="dxa"/>
              <w:bottom w:w="0" w:type="dxa"/>
              <w:right w:w="108" w:type="dxa"/>
            </w:tcMar>
          </w:tcPr>
          <w:p w14:paraId="36A73B93" w14:textId="77777777" w:rsidR="00546E02" w:rsidRDefault="00FC01E3">
            <w:pPr>
              <w:suppressAutoHyphens w:val="0"/>
              <w:spacing w:after="0" w:line="240" w:lineRule="auto"/>
            </w:pPr>
            <w:r>
              <w:rPr>
                <w:rFonts w:ascii="Arial" w:eastAsia="Calibri" w:hAnsi="Arial"/>
                <w:sz w:val="22"/>
                <w:szCs w:val="22"/>
                <w:lang w:val="en"/>
              </w:rPr>
              <w:t>Fixed assets - total</w:t>
            </w:r>
          </w:p>
        </w:tc>
        <w:tc>
          <w:tcPr>
            <w:tcW w:w="234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36A73B94" w14:textId="77777777" w:rsidR="00546E02" w:rsidRDefault="00FC01E3">
            <w:pPr>
              <w:suppressAutoHyphens w:val="0"/>
              <w:spacing w:after="0" w:line="240" w:lineRule="auto"/>
              <w:jc w:val="right"/>
            </w:pPr>
            <w:r>
              <w:rPr>
                <w:rFonts w:ascii="Arial" w:eastAsia="Calibri" w:hAnsi="Arial"/>
                <w:sz w:val="22"/>
                <w:szCs w:val="22"/>
                <w:lang w:val="en"/>
              </w:rPr>
              <w:t xml:space="preserve">               160,654,419 </w:t>
            </w:r>
          </w:p>
        </w:tc>
        <w:tc>
          <w:tcPr>
            <w:tcW w:w="216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36A73B95" w14:textId="77777777" w:rsidR="00546E02" w:rsidRDefault="00FC01E3">
            <w:pPr>
              <w:suppressAutoHyphens w:val="0"/>
              <w:spacing w:after="0" w:line="240" w:lineRule="auto"/>
              <w:jc w:val="right"/>
            </w:pPr>
            <w:r>
              <w:rPr>
                <w:rFonts w:ascii="Arial" w:eastAsia="Calibri" w:hAnsi="Arial"/>
                <w:sz w:val="22"/>
                <w:szCs w:val="22"/>
                <w:lang w:val="en"/>
              </w:rPr>
              <w:t xml:space="preserve">            96,416,465 </w:t>
            </w:r>
          </w:p>
        </w:tc>
        <w:tc>
          <w:tcPr>
            <w:tcW w:w="1520" w:type="dxa"/>
            <w:tcBorders>
              <w:top w:val="single" w:sz="18" w:space="0" w:color="18783C"/>
              <w:left w:val="single" w:sz="2" w:space="0" w:color="18783C"/>
              <w:bottom w:val="single" w:sz="2" w:space="0" w:color="18783C"/>
            </w:tcBorders>
            <w:shd w:val="clear" w:color="auto" w:fill="FFFFFF"/>
            <w:tcMar>
              <w:top w:w="0" w:type="dxa"/>
              <w:left w:w="108" w:type="dxa"/>
              <w:bottom w:w="0" w:type="dxa"/>
              <w:right w:w="108" w:type="dxa"/>
            </w:tcMar>
            <w:vAlign w:val="bottom"/>
          </w:tcPr>
          <w:p w14:paraId="36A73B96" w14:textId="77777777" w:rsidR="00546E02" w:rsidRDefault="00FC01E3">
            <w:pPr>
              <w:suppressAutoHyphens w:val="0"/>
              <w:spacing w:after="0" w:line="240" w:lineRule="auto"/>
              <w:jc w:val="right"/>
            </w:pPr>
            <w:r>
              <w:rPr>
                <w:rFonts w:ascii="Arial" w:eastAsia="Calibri" w:hAnsi="Arial"/>
                <w:sz w:val="22"/>
                <w:szCs w:val="22"/>
                <w:lang w:val="en"/>
              </w:rPr>
              <w:t>66.63%</w:t>
            </w:r>
          </w:p>
        </w:tc>
      </w:tr>
      <w:tr w:rsidR="00546E02" w14:paraId="36A73B9C"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B98" w14:textId="77777777" w:rsidR="00546E02" w:rsidRDefault="00FC01E3">
            <w:pPr>
              <w:suppressAutoHyphens w:val="0"/>
              <w:spacing w:after="0" w:line="240" w:lineRule="auto"/>
            </w:pPr>
            <w:r>
              <w:rPr>
                <w:rFonts w:ascii="Arial" w:eastAsia="Calibri" w:hAnsi="Arial"/>
                <w:sz w:val="22"/>
                <w:szCs w:val="22"/>
                <w:lang w:val="en"/>
              </w:rPr>
              <w:t>Current assets - total</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36A73B99" w14:textId="77777777" w:rsidR="00546E02" w:rsidRDefault="00FC01E3">
            <w:pPr>
              <w:suppressAutoHyphens w:val="0"/>
              <w:spacing w:after="0" w:line="240" w:lineRule="auto"/>
              <w:jc w:val="right"/>
            </w:pPr>
            <w:r>
              <w:rPr>
                <w:rFonts w:ascii="Arial" w:eastAsia="Calibri" w:hAnsi="Arial"/>
                <w:sz w:val="22"/>
                <w:szCs w:val="22"/>
                <w:lang w:val="en"/>
              </w:rPr>
              <w:t xml:space="preserve">                 72,472,451 </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36A73B9A" w14:textId="77777777" w:rsidR="00546E02" w:rsidRDefault="00FC01E3">
            <w:pPr>
              <w:suppressAutoHyphens w:val="0"/>
              <w:spacing w:after="0" w:line="240" w:lineRule="auto"/>
              <w:jc w:val="right"/>
            </w:pPr>
            <w:r>
              <w:rPr>
                <w:rFonts w:ascii="Arial" w:eastAsia="Calibri" w:hAnsi="Arial"/>
                <w:sz w:val="22"/>
                <w:szCs w:val="22"/>
                <w:lang w:val="en"/>
              </w:rPr>
              <w:t xml:space="preserve">            49,426,260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vAlign w:val="bottom"/>
          </w:tcPr>
          <w:p w14:paraId="36A73B9B" w14:textId="77777777" w:rsidR="00546E02" w:rsidRDefault="00FC01E3">
            <w:pPr>
              <w:suppressAutoHyphens w:val="0"/>
              <w:spacing w:after="0" w:line="240" w:lineRule="auto"/>
              <w:jc w:val="right"/>
            </w:pPr>
            <w:r>
              <w:rPr>
                <w:rFonts w:ascii="Arial" w:eastAsia="Calibri" w:hAnsi="Arial"/>
                <w:sz w:val="22"/>
                <w:szCs w:val="22"/>
                <w:lang w:val="en"/>
              </w:rPr>
              <w:t>46.63%</w:t>
            </w:r>
          </w:p>
        </w:tc>
      </w:tr>
      <w:tr w:rsidR="00546E02" w14:paraId="36A73BA1"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B9D" w14:textId="77777777" w:rsidR="00546E02" w:rsidRDefault="00FC01E3">
            <w:pPr>
              <w:suppressAutoHyphens w:val="0"/>
              <w:spacing w:after="0" w:line="240" w:lineRule="auto"/>
            </w:pPr>
            <w:r>
              <w:rPr>
                <w:rFonts w:ascii="Arial" w:eastAsia="Calibri" w:hAnsi="Arial"/>
                <w:sz w:val="22"/>
                <w:szCs w:val="22"/>
                <w:lang w:val="en"/>
              </w:rPr>
              <w:t>Deferred expenses</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B9E" w14:textId="77777777" w:rsidR="00546E02" w:rsidRDefault="00FC01E3">
            <w:pPr>
              <w:suppressAutoHyphens w:val="0"/>
              <w:spacing w:after="0" w:line="240" w:lineRule="auto"/>
              <w:jc w:val="right"/>
            </w:pPr>
            <w:r>
              <w:rPr>
                <w:rFonts w:ascii="Arial" w:eastAsia="Calibri" w:hAnsi="Arial"/>
                <w:sz w:val="22"/>
                <w:szCs w:val="22"/>
                <w:lang w:val="en"/>
              </w:rPr>
              <w:t xml:space="preserve">                   1,428,834 </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B9F" w14:textId="77777777" w:rsidR="00546E02" w:rsidRDefault="00FC01E3">
            <w:pPr>
              <w:suppressAutoHyphens w:val="0"/>
              <w:spacing w:after="0" w:line="240" w:lineRule="auto"/>
              <w:jc w:val="right"/>
            </w:pPr>
            <w:r>
              <w:rPr>
                <w:rFonts w:ascii="Arial" w:eastAsia="Calibri" w:hAnsi="Arial"/>
                <w:sz w:val="22"/>
                <w:szCs w:val="22"/>
                <w:lang w:val="en"/>
              </w:rPr>
              <w:t xml:space="preserve">              1,133,043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BA0" w14:textId="77777777" w:rsidR="00546E02" w:rsidRDefault="00FC01E3">
            <w:pPr>
              <w:suppressAutoHyphens w:val="0"/>
              <w:spacing w:after="0" w:line="240" w:lineRule="auto"/>
              <w:jc w:val="right"/>
            </w:pPr>
            <w:r>
              <w:rPr>
                <w:rFonts w:ascii="Arial" w:eastAsia="Calibri" w:hAnsi="Arial"/>
                <w:sz w:val="22"/>
                <w:szCs w:val="22"/>
                <w:lang w:val="en"/>
              </w:rPr>
              <w:t>26.11%</w:t>
            </w:r>
          </w:p>
        </w:tc>
      </w:tr>
      <w:tr w:rsidR="00546E02" w14:paraId="36A73BA6" w14:textId="77777777">
        <w:tblPrEx>
          <w:tblCellMar>
            <w:top w:w="0" w:type="dxa"/>
            <w:bottom w:w="0" w:type="dxa"/>
          </w:tblCellMar>
        </w:tblPrEx>
        <w:tc>
          <w:tcPr>
            <w:tcW w:w="3330" w:type="dxa"/>
            <w:tcBorders>
              <w:top w:val="single" w:sz="18" w:space="0" w:color="18783C"/>
            </w:tcBorders>
            <w:shd w:val="clear" w:color="auto" w:fill="E2EFD9"/>
            <w:tcMar>
              <w:top w:w="0" w:type="dxa"/>
              <w:left w:w="108" w:type="dxa"/>
              <w:bottom w:w="0" w:type="dxa"/>
              <w:right w:w="108" w:type="dxa"/>
            </w:tcMar>
          </w:tcPr>
          <w:p w14:paraId="36A73BA2" w14:textId="77777777" w:rsidR="00546E02" w:rsidRDefault="00FC01E3">
            <w:pPr>
              <w:suppressAutoHyphens w:val="0"/>
              <w:spacing w:after="0" w:line="240" w:lineRule="auto"/>
            </w:pPr>
            <w:r>
              <w:rPr>
                <w:rFonts w:ascii="Arial" w:eastAsia="Calibri" w:hAnsi="Arial"/>
                <w:b/>
                <w:bCs/>
                <w:color w:val="000000"/>
                <w:sz w:val="22"/>
                <w:szCs w:val="22"/>
                <w:lang w:val="en"/>
              </w:rPr>
              <w:t>Total assets</w:t>
            </w:r>
          </w:p>
        </w:tc>
        <w:tc>
          <w:tcPr>
            <w:tcW w:w="2340" w:type="dxa"/>
            <w:tcBorders>
              <w:top w:val="single" w:sz="18" w:space="0" w:color="18783C"/>
            </w:tcBorders>
            <w:shd w:val="clear" w:color="auto" w:fill="E2EFD9"/>
            <w:tcMar>
              <w:top w:w="0" w:type="dxa"/>
              <w:left w:w="108" w:type="dxa"/>
              <w:bottom w:w="0" w:type="dxa"/>
              <w:right w:w="108" w:type="dxa"/>
            </w:tcMar>
            <w:vAlign w:val="bottom"/>
          </w:tcPr>
          <w:p w14:paraId="36A73BA3" w14:textId="77777777" w:rsidR="00546E02" w:rsidRDefault="00FC01E3">
            <w:pPr>
              <w:suppressAutoHyphens w:val="0"/>
              <w:spacing w:after="0" w:line="240" w:lineRule="auto"/>
              <w:jc w:val="right"/>
            </w:pPr>
            <w:r>
              <w:rPr>
                <w:rFonts w:ascii="Arial" w:eastAsia="Calibri" w:hAnsi="Arial"/>
                <w:b/>
                <w:bCs/>
                <w:sz w:val="22"/>
                <w:szCs w:val="22"/>
                <w:lang w:val="en"/>
              </w:rPr>
              <w:t xml:space="preserve">               234,555,704 </w:t>
            </w:r>
          </w:p>
        </w:tc>
        <w:tc>
          <w:tcPr>
            <w:tcW w:w="2160" w:type="dxa"/>
            <w:tcBorders>
              <w:top w:val="single" w:sz="18" w:space="0" w:color="18783C"/>
            </w:tcBorders>
            <w:shd w:val="clear" w:color="auto" w:fill="E2EFD9"/>
            <w:tcMar>
              <w:top w:w="0" w:type="dxa"/>
              <w:left w:w="108" w:type="dxa"/>
              <w:bottom w:w="0" w:type="dxa"/>
              <w:right w:w="108" w:type="dxa"/>
            </w:tcMar>
            <w:vAlign w:val="bottom"/>
          </w:tcPr>
          <w:p w14:paraId="36A73BA4" w14:textId="77777777" w:rsidR="00546E02" w:rsidRDefault="00FC01E3">
            <w:pPr>
              <w:suppressAutoHyphens w:val="0"/>
              <w:spacing w:after="0" w:line="240" w:lineRule="auto"/>
              <w:jc w:val="right"/>
            </w:pPr>
            <w:r>
              <w:rPr>
                <w:rFonts w:ascii="Arial" w:eastAsia="Calibri" w:hAnsi="Arial"/>
                <w:b/>
                <w:bCs/>
                <w:sz w:val="22"/>
                <w:szCs w:val="22"/>
                <w:lang w:val="en"/>
              </w:rPr>
              <w:t xml:space="preserve">          146,975,768 </w:t>
            </w:r>
          </w:p>
        </w:tc>
        <w:tc>
          <w:tcPr>
            <w:tcW w:w="1520" w:type="dxa"/>
            <w:tcBorders>
              <w:top w:val="single" w:sz="18" w:space="0" w:color="18783C"/>
            </w:tcBorders>
            <w:shd w:val="clear" w:color="auto" w:fill="E2EFD9"/>
            <w:tcMar>
              <w:top w:w="0" w:type="dxa"/>
              <w:left w:w="108" w:type="dxa"/>
              <w:bottom w:w="0" w:type="dxa"/>
              <w:right w:w="108" w:type="dxa"/>
            </w:tcMar>
            <w:vAlign w:val="bottom"/>
          </w:tcPr>
          <w:p w14:paraId="36A73BA5" w14:textId="77777777" w:rsidR="00546E02" w:rsidRDefault="00FC01E3">
            <w:pPr>
              <w:suppressAutoHyphens w:val="0"/>
              <w:spacing w:after="0" w:line="240" w:lineRule="auto"/>
              <w:jc w:val="right"/>
            </w:pPr>
            <w:r>
              <w:rPr>
                <w:rFonts w:ascii="Arial" w:eastAsia="Calibri" w:hAnsi="Arial"/>
                <w:b/>
                <w:bCs/>
                <w:sz w:val="22"/>
                <w:szCs w:val="22"/>
                <w:lang w:val="en"/>
              </w:rPr>
              <w:t>59.59%</w:t>
            </w:r>
          </w:p>
        </w:tc>
      </w:tr>
    </w:tbl>
    <w:p w14:paraId="36A73BA7" w14:textId="77777777" w:rsidR="00546E02" w:rsidRDefault="00546E02">
      <w:pPr>
        <w:suppressAutoHyphens w:val="0"/>
        <w:spacing w:after="160" w:line="247" w:lineRule="auto"/>
        <w:jc w:val="both"/>
        <w:rPr>
          <w:rFonts w:ascii="Arial" w:eastAsia="Calibri" w:hAnsi="Arial"/>
          <w:sz w:val="22"/>
          <w:szCs w:val="22"/>
          <w:lang w:val="ro-RO"/>
        </w:rPr>
      </w:pPr>
    </w:p>
    <w:p w14:paraId="36A73BA8" w14:textId="77777777" w:rsidR="00546E02" w:rsidRDefault="00FC01E3">
      <w:pPr>
        <w:suppressAutoHyphens w:val="0"/>
        <w:jc w:val="both"/>
      </w:pPr>
      <w:r>
        <w:rPr>
          <w:rFonts w:ascii="Arial" w:eastAsia="Calibri" w:hAnsi="Arial"/>
          <w:sz w:val="22"/>
          <w:szCs w:val="22"/>
          <w:lang w:val="en"/>
        </w:rPr>
        <w:t xml:space="preserve">Short-term debts increased by 42.79% to RON 59.67 million, following the acquisition of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w:t>
      </w:r>
      <w:proofErr w:type="spellStart"/>
      <w:r>
        <w:rPr>
          <w:rFonts w:ascii="Arial" w:eastAsia="Calibri" w:hAnsi="Arial"/>
          <w:sz w:val="22"/>
          <w:szCs w:val="22"/>
          <w:lang w:val="en"/>
        </w:rPr>
        <w:t>Apold</w:t>
      </w:r>
      <w:proofErr w:type="spellEnd"/>
      <w:r>
        <w:rPr>
          <w:rFonts w:ascii="Arial" w:eastAsia="Calibri" w:hAnsi="Arial"/>
          <w:sz w:val="22"/>
          <w:szCs w:val="22"/>
          <w:lang w:val="en"/>
        </w:rPr>
        <w:t xml:space="preserve"> Farm.</w:t>
      </w:r>
    </w:p>
    <w:p w14:paraId="36A73BA9" w14:textId="77777777" w:rsidR="00546E02" w:rsidRDefault="00FC01E3">
      <w:pPr>
        <w:suppressAutoHyphens w:val="0"/>
        <w:jc w:val="both"/>
      </w:pPr>
      <w:r>
        <w:rPr>
          <w:rFonts w:ascii="Arial" w:eastAsia="Calibri" w:hAnsi="Arial"/>
          <w:sz w:val="22"/>
          <w:szCs w:val="22"/>
          <w:lang w:val="en"/>
        </w:rPr>
        <w:t xml:space="preserve">The short-term debts increased due to </w:t>
      </w:r>
      <w:r>
        <w:rPr>
          <w:rFonts w:ascii="Arial" w:eastAsia="Calibri" w:hAnsi="Arial"/>
          <w:sz w:val="22"/>
          <w:szCs w:val="22"/>
          <w:lang w:val="en"/>
        </w:rPr>
        <w:t xml:space="preserve">the loans contracted by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Group SA for the takeover of the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w:t>
      </w:r>
      <w:proofErr w:type="spellStart"/>
      <w:r>
        <w:rPr>
          <w:rFonts w:ascii="Arial" w:eastAsia="Calibri" w:hAnsi="Arial"/>
          <w:sz w:val="22"/>
          <w:szCs w:val="22"/>
          <w:lang w:val="en"/>
        </w:rPr>
        <w:t>Apold</w:t>
      </w:r>
      <w:proofErr w:type="spellEnd"/>
      <w:r>
        <w:rPr>
          <w:rFonts w:ascii="Arial" w:eastAsia="Calibri" w:hAnsi="Arial"/>
          <w:sz w:val="22"/>
          <w:szCs w:val="22"/>
          <w:lang w:val="en"/>
        </w:rPr>
        <w:t xml:space="preserve"> farm, as well as due to the takeover within the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Group of the short-term credit lines received from ING Bank, of 5 million lei for financing the current activity of th</w:t>
      </w:r>
      <w:r>
        <w:rPr>
          <w:rFonts w:ascii="Arial" w:eastAsia="Calibri" w:hAnsi="Arial"/>
          <w:sz w:val="22"/>
          <w:szCs w:val="22"/>
          <w:lang w:val="en"/>
        </w:rPr>
        <w:t xml:space="preserve">e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w:t>
      </w:r>
      <w:proofErr w:type="spellStart"/>
      <w:r>
        <w:rPr>
          <w:rFonts w:ascii="Arial" w:eastAsia="Calibri" w:hAnsi="Arial"/>
          <w:sz w:val="22"/>
          <w:szCs w:val="22"/>
          <w:lang w:val="en"/>
        </w:rPr>
        <w:t>Apold</w:t>
      </w:r>
      <w:proofErr w:type="spellEnd"/>
      <w:r>
        <w:rPr>
          <w:rFonts w:ascii="Arial" w:eastAsia="Calibri" w:hAnsi="Arial"/>
          <w:sz w:val="22"/>
          <w:szCs w:val="22"/>
          <w:lang w:val="en"/>
        </w:rPr>
        <w:t xml:space="preserve"> farm. Commercial debts have an increase of 14.35%, approximately RON 2.01 million, due to the increase in stocks following the takeover of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w:t>
      </w:r>
      <w:proofErr w:type="spellStart"/>
      <w:r>
        <w:rPr>
          <w:rFonts w:ascii="Arial" w:eastAsia="Calibri" w:hAnsi="Arial"/>
          <w:sz w:val="22"/>
          <w:szCs w:val="22"/>
          <w:lang w:val="en"/>
        </w:rPr>
        <w:t>Apold</w:t>
      </w:r>
      <w:proofErr w:type="spellEnd"/>
      <w:r>
        <w:rPr>
          <w:rFonts w:ascii="Arial" w:eastAsia="Calibri" w:hAnsi="Arial"/>
          <w:sz w:val="22"/>
          <w:szCs w:val="22"/>
          <w:lang w:val="en"/>
        </w:rPr>
        <w:t xml:space="preserve"> Farm, without debts exceeded at maturity.</w:t>
      </w:r>
    </w:p>
    <w:p w14:paraId="36A73BAA" w14:textId="77777777" w:rsidR="00546E02" w:rsidRDefault="00546E02">
      <w:pPr>
        <w:suppressAutoHyphens w:val="0"/>
        <w:spacing w:after="160" w:line="247" w:lineRule="auto"/>
        <w:ind w:firstLine="720"/>
        <w:jc w:val="both"/>
        <w:rPr>
          <w:rFonts w:ascii="Arial" w:eastAsia="Calibri" w:hAnsi="Arial"/>
          <w:sz w:val="22"/>
          <w:szCs w:val="22"/>
          <w:lang w:val="ro-RO"/>
        </w:rPr>
      </w:pPr>
    </w:p>
    <w:tbl>
      <w:tblPr>
        <w:tblW w:w="9350" w:type="dxa"/>
        <w:tblCellMar>
          <w:left w:w="10" w:type="dxa"/>
          <w:right w:w="10" w:type="dxa"/>
        </w:tblCellMar>
        <w:tblLook w:val="04A0" w:firstRow="1" w:lastRow="0" w:firstColumn="1" w:lastColumn="0" w:noHBand="0" w:noVBand="1"/>
      </w:tblPr>
      <w:tblGrid>
        <w:gridCol w:w="3330"/>
        <w:gridCol w:w="2160"/>
        <w:gridCol w:w="2340"/>
        <w:gridCol w:w="1520"/>
      </w:tblGrid>
      <w:tr w:rsidR="00546E02" w14:paraId="36A73BAF" w14:textId="77777777">
        <w:tblPrEx>
          <w:tblCellMar>
            <w:top w:w="0" w:type="dxa"/>
            <w:bottom w:w="0" w:type="dxa"/>
          </w:tblCellMar>
        </w:tblPrEx>
        <w:trPr>
          <w:trHeight w:val="53"/>
        </w:trPr>
        <w:tc>
          <w:tcPr>
            <w:tcW w:w="3330" w:type="dxa"/>
            <w:tcBorders>
              <w:top w:val="single" w:sz="4" w:space="0" w:color="ED7D31"/>
              <w:left w:val="single" w:sz="4" w:space="0" w:color="ED7D31"/>
              <w:bottom w:val="single" w:sz="18" w:space="0" w:color="18783C"/>
            </w:tcBorders>
            <w:shd w:val="clear" w:color="auto" w:fill="E87D25"/>
            <w:tcMar>
              <w:top w:w="0" w:type="dxa"/>
              <w:left w:w="108" w:type="dxa"/>
              <w:bottom w:w="0" w:type="dxa"/>
              <w:right w:w="108" w:type="dxa"/>
            </w:tcMar>
          </w:tcPr>
          <w:p w14:paraId="36A73BAB" w14:textId="77777777" w:rsidR="00546E02" w:rsidRDefault="00FC01E3">
            <w:pPr>
              <w:suppressAutoHyphens w:val="0"/>
              <w:spacing w:after="0" w:line="240" w:lineRule="auto"/>
            </w:pPr>
            <w:r>
              <w:rPr>
                <w:rFonts w:ascii="Arial" w:eastAsia="Calibri" w:hAnsi="Arial"/>
                <w:b/>
                <w:bCs/>
                <w:color w:val="FFFFFF"/>
                <w:sz w:val="22"/>
                <w:szCs w:val="22"/>
                <w:lang w:val="en"/>
              </w:rPr>
              <w:t>Short-term liabilities - RON</w:t>
            </w:r>
          </w:p>
        </w:tc>
        <w:tc>
          <w:tcPr>
            <w:tcW w:w="2160" w:type="dxa"/>
            <w:tcBorders>
              <w:top w:val="single" w:sz="4" w:space="0" w:color="ED7D31"/>
              <w:bottom w:val="single" w:sz="18" w:space="0" w:color="18783C"/>
            </w:tcBorders>
            <w:shd w:val="clear" w:color="auto" w:fill="E87D25"/>
            <w:tcMar>
              <w:top w:w="0" w:type="dxa"/>
              <w:left w:w="108" w:type="dxa"/>
              <w:bottom w:w="0" w:type="dxa"/>
              <w:right w:w="108" w:type="dxa"/>
            </w:tcMar>
          </w:tcPr>
          <w:p w14:paraId="36A73BAC" w14:textId="77777777" w:rsidR="00546E02" w:rsidRDefault="00FC01E3">
            <w:pPr>
              <w:suppressAutoHyphens w:val="0"/>
              <w:spacing w:after="0" w:line="240" w:lineRule="auto"/>
              <w:jc w:val="right"/>
            </w:pPr>
            <w:r>
              <w:rPr>
                <w:rFonts w:ascii="Arial" w:eastAsia="Calibri" w:hAnsi="Arial"/>
                <w:b/>
                <w:bCs/>
                <w:color w:val="FFFFFF"/>
                <w:sz w:val="22"/>
                <w:szCs w:val="22"/>
                <w:lang w:val="en"/>
              </w:rPr>
              <w:t>31.12.2022</w:t>
            </w:r>
          </w:p>
        </w:tc>
        <w:tc>
          <w:tcPr>
            <w:tcW w:w="2340" w:type="dxa"/>
            <w:tcBorders>
              <w:top w:val="single" w:sz="4" w:space="0" w:color="ED7D31"/>
              <w:bottom w:val="single" w:sz="18" w:space="0" w:color="18783C"/>
            </w:tcBorders>
            <w:shd w:val="clear" w:color="auto" w:fill="E87D25"/>
            <w:tcMar>
              <w:top w:w="0" w:type="dxa"/>
              <w:left w:w="108" w:type="dxa"/>
              <w:bottom w:w="0" w:type="dxa"/>
              <w:right w:w="108" w:type="dxa"/>
            </w:tcMar>
          </w:tcPr>
          <w:p w14:paraId="36A73BAD" w14:textId="77777777" w:rsidR="00546E02" w:rsidRDefault="00FC01E3">
            <w:pPr>
              <w:suppressAutoHyphens w:val="0"/>
              <w:spacing w:after="0" w:line="240" w:lineRule="auto"/>
              <w:jc w:val="right"/>
            </w:pPr>
            <w:r>
              <w:rPr>
                <w:rFonts w:ascii="Arial" w:eastAsia="Calibri" w:hAnsi="Arial"/>
                <w:b/>
                <w:bCs/>
                <w:color w:val="FFFFFF"/>
                <w:sz w:val="22"/>
                <w:szCs w:val="22"/>
                <w:lang w:val="en"/>
              </w:rPr>
              <w:t>31</w:t>
            </w:r>
            <w:r>
              <w:rPr>
                <w:rFonts w:ascii="Arial" w:eastAsia="Calibri" w:hAnsi="Arial"/>
                <w:b/>
                <w:bCs/>
                <w:color w:val="FFFFFF"/>
                <w:sz w:val="22"/>
                <w:szCs w:val="22"/>
                <w:lang w:val="en"/>
              </w:rPr>
              <w:t>.12.2021</w:t>
            </w:r>
          </w:p>
        </w:tc>
        <w:tc>
          <w:tcPr>
            <w:tcW w:w="1520" w:type="dxa"/>
            <w:tcBorders>
              <w:top w:val="single" w:sz="4" w:space="0" w:color="ED7D31"/>
              <w:bottom w:val="single" w:sz="18" w:space="0" w:color="18783C"/>
              <w:right w:val="single" w:sz="4" w:space="0" w:color="ED7D31"/>
            </w:tcBorders>
            <w:shd w:val="clear" w:color="auto" w:fill="E87D25"/>
            <w:tcMar>
              <w:top w:w="0" w:type="dxa"/>
              <w:left w:w="108" w:type="dxa"/>
              <w:bottom w:w="0" w:type="dxa"/>
              <w:right w:w="108" w:type="dxa"/>
            </w:tcMar>
          </w:tcPr>
          <w:p w14:paraId="36A73BAE" w14:textId="77777777" w:rsidR="00546E02" w:rsidRDefault="00FC01E3">
            <w:pPr>
              <w:suppressAutoHyphens w:val="0"/>
              <w:spacing w:after="0" w:line="240" w:lineRule="auto"/>
              <w:jc w:val="right"/>
            </w:pPr>
            <w:r>
              <w:rPr>
                <w:rFonts w:ascii="Arial" w:eastAsia="Calibri" w:hAnsi="Arial"/>
                <w:b/>
                <w:bCs/>
                <w:color w:val="FFFFFF"/>
                <w:sz w:val="22"/>
                <w:szCs w:val="22"/>
                <w:lang w:val="ro-RO"/>
              </w:rPr>
              <w:t>Δ</w:t>
            </w:r>
            <w:r>
              <w:rPr>
                <w:rFonts w:ascii="Arial" w:eastAsia="Calibri" w:hAnsi="Arial"/>
                <w:b/>
                <w:bCs/>
                <w:color w:val="FFFFFF"/>
                <w:sz w:val="22"/>
                <w:szCs w:val="22"/>
                <w:lang w:val="en"/>
              </w:rPr>
              <w:t xml:space="preserve"> %</w:t>
            </w:r>
          </w:p>
        </w:tc>
      </w:tr>
      <w:tr w:rsidR="00546E02" w14:paraId="36A73BB4" w14:textId="77777777">
        <w:tblPrEx>
          <w:tblCellMar>
            <w:top w:w="0" w:type="dxa"/>
            <w:bottom w:w="0" w:type="dxa"/>
          </w:tblCellMar>
        </w:tblPrEx>
        <w:tc>
          <w:tcPr>
            <w:tcW w:w="3330" w:type="dxa"/>
            <w:tcBorders>
              <w:top w:val="single" w:sz="18" w:space="0" w:color="18783C"/>
            </w:tcBorders>
            <w:shd w:val="clear" w:color="auto" w:fill="FFFFFF"/>
            <w:tcMar>
              <w:top w:w="0" w:type="dxa"/>
              <w:left w:w="108" w:type="dxa"/>
              <w:bottom w:w="0" w:type="dxa"/>
              <w:right w:w="108" w:type="dxa"/>
            </w:tcMar>
          </w:tcPr>
          <w:p w14:paraId="36A73BB0" w14:textId="77777777" w:rsidR="00546E02" w:rsidRDefault="00FC01E3">
            <w:pPr>
              <w:suppressAutoHyphens w:val="0"/>
              <w:spacing w:after="0" w:line="240" w:lineRule="auto"/>
            </w:pPr>
            <w:r>
              <w:rPr>
                <w:rFonts w:ascii="Arial" w:eastAsia="Calibri" w:hAnsi="Arial"/>
                <w:sz w:val="22"/>
                <w:szCs w:val="22"/>
                <w:lang w:val="en"/>
              </w:rPr>
              <w:t>Short-term debts related to loan agreements</w:t>
            </w:r>
          </w:p>
        </w:tc>
        <w:tc>
          <w:tcPr>
            <w:tcW w:w="2160" w:type="dxa"/>
            <w:tcBorders>
              <w:top w:val="single" w:sz="18" w:space="0" w:color="18783C"/>
            </w:tcBorders>
            <w:shd w:val="clear" w:color="auto" w:fill="FFFFFF"/>
            <w:tcMar>
              <w:top w:w="0" w:type="dxa"/>
              <w:left w:w="108" w:type="dxa"/>
              <w:bottom w:w="0" w:type="dxa"/>
              <w:right w:w="108" w:type="dxa"/>
            </w:tcMar>
          </w:tcPr>
          <w:p w14:paraId="36A73BB1" w14:textId="77777777" w:rsidR="00546E02" w:rsidRDefault="00FC01E3">
            <w:pPr>
              <w:suppressAutoHyphens w:val="0"/>
              <w:spacing w:after="0" w:line="240" w:lineRule="auto"/>
              <w:jc w:val="right"/>
            </w:pPr>
            <w:r>
              <w:rPr>
                <w:rFonts w:ascii="Arial" w:eastAsia="Calibri" w:hAnsi="Arial"/>
                <w:sz w:val="22"/>
                <w:szCs w:val="22"/>
                <w:lang w:val="en"/>
              </w:rPr>
              <w:t>31,077,768</w:t>
            </w:r>
          </w:p>
        </w:tc>
        <w:tc>
          <w:tcPr>
            <w:tcW w:w="2340" w:type="dxa"/>
            <w:tcBorders>
              <w:top w:val="single" w:sz="18" w:space="0" w:color="18783C"/>
            </w:tcBorders>
            <w:shd w:val="clear" w:color="auto" w:fill="FFFFFF"/>
            <w:tcMar>
              <w:top w:w="0" w:type="dxa"/>
              <w:left w:w="108" w:type="dxa"/>
              <w:bottom w:w="0" w:type="dxa"/>
              <w:right w:w="108" w:type="dxa"/>
            </w:tcMar>
          </w:tcPr>
          <w:p w14:paraId="36A73BB2" w14:textId="77777777" w:rsidR="00546E02" w:rsidRDefault="00FC01E3">
            <w:pPr>
              <w:suppressAutoHyphens w:val="0"/>
              <w:spacing w:after="0" w:line="240" w:lineRule="auto"/>
              <w:jc w:val="right"/>
            </w:pPr>
            <w:r>
              <w:rPr>
                <w:rFonts w:ascii="Arial" w:eastAsia="Calibri" w:hAnsi="Arial"/>
                <w:sz w:val="22"/>
                <w:szCs w:val="22"/>
                <w:lang w:val="en"/>
              </w:rPr>
              <w:t>12,890,712</w:t>
            </w:r>
          </w:p>
        </w:tc>
        <w:tc>
          <w:tcPr>
            <w:tcW w:w="1520" w:type="dxa"/>
            <w:tcBorders>
              <w:top w:val="single" w:sz="18" w:space="0" w:color="18783C"/>
            </w:tcBorders>
            <w:shd w:val="clear" w:color="auto" w:fill="FFFFFF"/>
            <w:tcMar>
              <w:top w:w="0" w:type="dxa"/>
              <w:left w:w="108" w:type="dxa"/>
              <w:bottom w:w="0" w:type="dxa"/>
              <w:right w:w="108" w:type="dxa"/>
            </w:tcMar>
          </w:tcPr>
          <w:p w14:paraId="36A73BB3" w14:textId="77777777" w:rsidR="00546E02" w:rsidRDefault="00FC01E3">
            <w:pPr>
              <w:suppressAutoHyphens w:val="0"/>
              <w:spacing w:after="0" w:line="240" w:lineRule="auto"/>
              <w:jc w:val="right"/>
            </w:pPr>
            <w:r>
              <w:rPr>
                <w:rFonts w:ascii="Arial" w:eastAsia="Calibri" w:hAnsi="Arial"/>
                <w:b/>
                <w:bCs/>
                <w:sz w:val="22"/>
                <w:szCs w:val="22"/>
                <w:lang w:val="en"/>
              </w:rPr>
              <w:t>141.09%</w:t>
            </w:r>
          </w:p>
        </w:tc>
      </w:tr>
      <w:tr w:rsidR="00546E02" w14:paraId="36A73BB9" w14:textId="77777777">
        <w:tblPrEx>
          <w:tblCellMar>
            <w:top w:w="0" w:type="dxa"/>
            <w:bottom w:w="0" w:type="dxa"/>
          </w:tblCellMar>
        </w:tblPrEx>
        <w:tc>
          <w:tcPr>
            <w:tcW w:w="3330" w:type="dxa"/>
            <w:shd w:val="clear" w:color="auto" w:fill="FFFFFF"/>
            <w:tcMar>
              <w:top w:w="0" w:type="dxa"/>
              <w:left w:w="108" w:type="dxa"/>
              <w:bottom w:w="0" w:type="dxa"/>
              <w:right w:w="108" w:type="dxa"/>
            </w:tcMar>
          </w:tcPr>
          <w:p w14:paraId="36A73BB5" w14:textId="77777777" w:rsidR="00546E02" w:rsidRDefault="00FC01E3">
            <w:pPr>
              <w:suppressAutoHyphens w:val="0"/>
              <w:spacing w:after="0" w:line="240" w:lineRule="auto"/>
            </w:pPr>
            <w:r>
              <w:rPr>
                <w:rFonts w:ascii="Arial" w:eastAsia="Calibri" w:hAnsi="Arial"/>
                <w:sz w:val="22"/>
                <w:szCs w:val="22"/>
                <w:lang w:val="en"/>
              </w:rPr>
              <w:t>Short-term liabilities related to leasing contracts</w:t>
            </w:r>
          </w:p>
        </w:tc>
        <w:tc>
          <w:tcPr>
            <w:tcW w:w="2160" w:type="dxa"/>
            <w:shd w:val="clear" w:color="auto" w:fill="FFFFFF"/>
            <w:tcMar>
              <w:top w:w="0" w:type="dxa"/>
              <w:left w:w="108" w:type="dxa"/>
              <w:bottom w:w="0" w:type="dxa"/>
              <w:right w:w="108" w:type="dxa"/>
            </w:tcMar>
          </w:tcPr>
          <w:p w14:paraId="36A73BB6" w14:textId="77777777" w:rsidR="00546E02" w:rsidRDefault="00FC01E3">
            <w:pPr>
              <w:suppressAutoHyphens w:val="0"/>
              <w:spacing w:after="0" w:line="240" w:lineRule="auto"/>
              <w:jc w:val="right"/>
            </w:pPr>
            <w:r>
              <w:rPr>
                <w:rFonts w:ascii="Arial" w:eastAsia="Calibri" w:hAnsi="Arial"/>
                <w:sz w:val="22"/>
                <w:szCs w:val="22"/>
                <w:lang w:val="en"/>
              </w:rPr>
              <w:t>2,608,917</w:t>
            </w:r>
          </w:p>
        </w:tc>
        <w:tc>
          <w:tcPr>
            <w:tcW w:w="2340" w:type="dxa"/>
            <w:shd w:val="clear" w:color="auto" w:fill="FFFFFF"/>
            <w:tcMar>
              <w:top w:w="0" w:type="dxa"/>
              <w:left w:w="108" w:type="dxa"/>
              <w:bottom w:w="0" w:type="dxa"/>
              <w:right w:w="108" w:type="dxa"/>
            </w:tcMar>
          </w:tcPr>
          <w:p w14:paraId="36A73BB7" w14:textId="77777777" w:rsidR="00546E02" w:rsidRDefault="00FC01E3">
            <w:pPr>
              <w:suppressAutoHyphens w:val="0"/>
              <w:spacing w:after="0" w:line="240" w:lineRule="auto"/>
              <w:jc w:val="right"/>
            </w:pPr>
            <w:r>
              <w:rPr>
                <w:rFonts w:ascii="Arial" w:eastAsia="Calibri" w:hAnsi="Arial"/>
                <w:sz w:val="22"/>
                <w:szCs w:val="22"/>
                <w:lang w:val="en"/>
              </w:rPr>
              <w:t>3,804,887</w:t>
            </w:r>
          </w:p>
        </w:tc>
        <w:tc>
          <w:tcPr>
            <w:tcW w:w="1520" w:type="dxa"/>
            <w:shd w:val="clear" w:color="auto" w:fill="FFFFFF"/>
            <w:tcMar>
              <w:top w:w="0" w:type="dxa"/>
              <w:left w:w="108" w:type="dxa"/>
              <w:bottom w:w="0" w:type="dxa"/>
              <w:right w:w="108" w:type="dxa"/>
            </w:tcMar>
          </w:tcPr>
          <w:p w14:paraId="36A73BB8" w14:textId="77777777" w:rsidR="00546E02" w:rsidRDefault="00FC01E3">
            <w:pPr>
              <w:suppressAutoHyphens w:val="0"/>
              <w:spacing w:after="0" w:line="240" w:lineRule="auto"/>
              <w:jc w:val="right"/>
            </w:pPr>
            <w:r>
              <w:rPr>
                <w:rFonts w:ascii="Arial" w:eastAsia="Calibri" w:hAnsi="Arial"/>
                <w:b/>
                <w:bCs/>
                <w:sz w:val="22"/>
                <w:szCs w:val="22"/>
                <w:lang w:val="en"/>
              </w:rPr>
              <w:t>(</w:t>
            </w:r>
            <w:proofErr w:type="gramStart"/>
            <w:r>
              <w:rPr>
                <w:rFonts w:ascii="Arial" w:eastAsia="Calibri" w:hAnsi="Arial"/>
                <w:b/>
                <w:bCs/>
                <w:sz w:val="22"/>
                <w:szCs w:val="22"/>
                <w:lang w:val="en"/>
              </w:rPr>
              <w:t>31.43)%</w:t>
            </w:r>
            <w:proofErr w:type="gramEnd"/>
          </w:p>
        </w:tc>
      </w:tr>
      <w:tr w:rsidR="00546E02" w14:paraId="36A73BBE" w14:textId="77777777">
        <w:tblPrEx>
          <w:tblCellMar>
            <w:top w:w="0" w:type="dxa"/>
            <w:bottom w:w="0" w:type="dxa"/>
          </w:tblCellMar>
        </w:tblPrEx>
        <w:tc>
          <w:tcPr>
            <w:tcW w:w="3330" w:type="dxa"/>
            <w:shd w:val="clear" w:color="auto" w:fill="FFFFFF"/>
            <w:tcMar>
              <w:top w:w="0" w:type="dxa"/>
              <w:left w:w="108" w:type="dxa"/>
              <w:bottom w:w="0" w:type="dxa"/>
              <w:right w:w="108" w:type="dxa"/>
            </w:tcMar>
          </w:tcPr>
          <w:p w14:paraId="36A73BBA" w14:textId="77777777" w:rsidR="00546E02" w:rsidRDefault="00FC01E3">
            <w:pPr>
              <w:suppressAutoHyphens w:val="0"/>
              <w:spacing w:after="0" w:line="240" w:lineRule="auto"/>
            </w:pPr>
            <w:r>
              <w:rPr>
                <w:rFonts w:ascii="Arial" w:eastAsia="Calibri" w:hAnsi="Arial"/>
                <w:sz w:val="22"/>
                <w:szCs w:val="22"/>
                <w:lang w:val="en"/>
              </w:rPr>
              <w:t>Guarantees</w:t>
            </w:r>
          </w:p>
        </w:tc>
        <w:tc>
          <w:tcPr>
            <w:tcW w:w="2160" w:type="dxa"/>
            <w:shd w:val="clear" w:color="auto" w:fill="FFFFFF"/>
            <w:tcMar>
              <w:top w:w="0" w:type="dxa"/>
              <w:left w:w="108" w:type="dxa"/>
              <w:bottom w:w="0" w:type="dxa"/>
              <w:right w:w="108" w:type="dxa"/>
            </w:tcMar>
          </w:tcPr>
          <w:p w14:paraId="36A73BBB" w14:textId="77777777" w:rsidR="00546E02" w:rsidRDefault="00FC01E3">
            <w:pPr>
              <w:suppressAutoHyphens w:val="0"/>
              <w:spacing w:after="0" w:line="240" w:lineRule="auto"/>
              <w:jc w:val="right"/>
            </w:pPr>
            <w:r>
              <w:rPr>
                <w:rFonts w:ascii="Arial" w:eastAsia="Calibri" w:hAnsi="Arial"/>
                <w:sz w:val="22"/>
                <w:szCs w:val="22"/>
                <w:lang w:val="en"/>
              </w:rPr>
              <w:t>0</w:t>
            </w:r>
          </w:p>
        </w:tc>
        <w:tc>
          <w:tcPr>
            <w:tcW w:w="2340" w:type="dxa"/>
            <w:shd w:val="clear" w:color="auto" w:fill="FFFFFF"/>
            <w:tcMar>
              <w:top w:w="0" w:type="dxa"/>
              <w:left w:w="108" w:type="dxa"/>
              <w:bottom w:w="0" w:type="dxa"/>
              <w:right w:w="108" w:type="dxa"/>
            </w:tcMar>
          </w:tcPr>
          <w:p w14:paraId="36A73BBC" w14:textId="77777777" w:rsidR="00546E02" w:rsidRDefault="00FC01E3">
            <w:pPr>
              <w:suppressAutoHyphens w:val="0"/>
              <w:spacing w:after="0" w:line="240" w:lineRule="auto"/>
              <w:jc w:val="right"/>
            </w:pPr>
            <w:r>
              <w:rPr>
                <w:rFonts w:ascii="Arial" w:eastAsia="Calibri" w:hAnsi="Arial"/>
                <w:sz w:val="22"/>
                <w:szCs w:val="22"/>
                <w:lang w:val="en"/>
              </w:rPr>
              <w:t>658,150</w:t>
            </w:r>
          </w:p>
        </w:tc>
        <w:tc>
          <w:tcPr>
            <w:tcW w:w="1520" w:type="dxa"/>
            <w:shd w:val="clear" w:color="auto" w:fill="FFFFFF"/>
            <w:tcMar>
              <w:top w:w="0" w:type="dxa"/>
              <w:left w:w="108" w:type="dxa"/>
              <w:bottom w:w="0" w:type="dxa"/>
              <w:right w:w="108" w:type="dxa"/>
            </w:tcMar>
          </w:tcPr>
          <w:p w14:paraId="36A73BBD" w14:textId="77777777" w:rsidR="00546E02" w:rsidRDefault="00FC01E3">
            <w:pPr>
              <w:suppressAutoHyphens w:val="0"/>
              <w:spacing w:after="0" w:line="240" w:lineRule="auto"/>
              <w:jc w:val="right"/>
            </w:pPr>
            <w:r>
              <w:rPr>
                <w:rFonts w:ascii="Arial" w:eastAsia="Calibri" w:hAnsi="Arial"/>
                <w:b/>
                <w:bCs/>
                <w:sz w:val="22"/>
                <w:szCs w:val="22"/>
                <w:lang w:val="en"/>
              </w:rPr>
              <w:t>(100) %</w:t>
            </w:r>
          </w:p>
        </w:tc>
      </w:tr>
      <w:tr w:rsidR="00546E02" w14:paraId="36A73BC3" w14:textId="77777777">
        <w:tblPrEx>
          <w:tblCellMar>
            <w:top w:w="0" w:type="dxa"/>
            <w:bottom w:w="0" w:type="dxa"/>
          </w:tblCellMar>
        </w:tblPrEx>
        <w:tc>
          <w:tcPr>
            <w:tcW w:w="3330" w:type="dxa"/>
            <w:shd w:val="clear" w:color="auto" w:fill="FFFFFF"/>
            <w:tcMar>
              <w:top w:w="0" w:type="dxa"/>
              <w:left w:w="108" w:type="dxa"/>
              <w:bottom w:w="0" w:type="dxa"/>
              <w:right w:w="108" w:type="dxa"/>
            </w:tcMar>
          </w:tcPr>
          <w:p w14:paraId="36A73BBF" w14:textId="77777777" w:rsidR="00546E02" w:rsidRDefault="00FC01E3">
            <w:pPr>
              <w:suppressAutoHyphens w:val="0"/>
              <w:spacing w:after="0" w:line="240" w:lineRule="auto"/>
            </w:pPr>
            <w:r>
              <w:rPr>
                <w:rFonts w:ascii="Arial" w:eastAsia="Calibri" w:hAnsi="Arial"/>
                <w:sz w:val="22"/>
                <w:szCs w:val="22"/>
                <w:lang w:val="en"/>
              </w:rPr>
              <w:t>Commercial debts</w:t>
            </w:r>
          </w:p>
        </w:tc>
        <w:tc>
          <w:tcPr>
            <w:tcW w:w="2160" w:type="dxa"/>
            <w:shd w:val="clear" w:color="auto" w:fill="FFFFFF"/>
            <w:tcMar>
              <w:top w:w="0" w:type="dxa"/>
              <w:left w:w="108" w:type="dxa"/>
              <w:bottom w:w="0" w:type="dxa"/>
              <w:right w:w="108" w:type="dxa"/>
            </w:tcMar>
          </w:tcPr>
          <w:p w14:paraId="36A73BC0" w14:textId="77777777" w:rsidR="00546E02" w:rsidRDefault="00FC01E3">
            <w:pPr>
              <w:suppressAutoHyphens w:val="0"/>
              <w:spacing w:after="0" w:line="240" w:lineRule="auto"/>
              <w:jc w:val="right"/>
            </w:pPr>
            <w:r>
              <w:rPr>
                <w:rFonts w:ascii="Arial" w:eastAsia="Calibri" w:hAnsi="Arial"/>
                <w:sz w:val="22"/>
                <w:szCs w:val="22"/>
                <w:lang w:val="en"/>
              </w:rPr>
              <w:t>16,019,765</w:t>
            </w:r>
          </w:p>
        </w:tc>
        <w:tc>
          <w:tcPr>
            <w:tcW w:w="2340" w:type="dxa"/>
            <w:shd w:val="clear" w:color="auto" w:fill="FFFFFF"/>
            <w:tcMar>
              <w:top w:w="0" w:type="dxa"/>
              <w:left w:w="108" w:type="dxa"/>
              <w:bottom w:w="0" w:type="dxa"/>
              <w:right w:w="108" w:type="dxa"/>
            </w:tcMar>
          </w:tcPr>
          <w:p w14:paraId="36A73BC1" w14:textId="77777777" w:rsidR="00546E02" w:rsidRDefault="00FC01E3">
            <w:pPr>
              <w:suppressAutoHyphens w:val="0"/>
              <w:spacing w:after="0" w:line="240" w:lineRule="auto"/>
              <w:jc w:val="right"/>
            </w:pPr>
            <w:r>
              <w:rPr>
                <w:rFonts w:ascii="Arial" w:eastAsia="Calibri" w:hAnsi="Arial"/>
                <w:sz w:val="22"/>
                <w:szCs w:val="22"/>
                <w:lang w:val="en"/>
              </w:rPr>
              <w:t>14,008,869</w:t>
            </w:r>
          </w:p>
        </w:tc>
        <w:tc>
          <w:tcPr>
            <w:tcW w:w="1520" w:type="dxa"/>
            <w:shd w:val="clear" w:color="auto" w:fill="FFFFFF"/>
            <w:tcMar>
              <w:top w:w="0" w:type="dxa"/>
              <w:left w:w="108" w:type="dxa"/>
              <w:bottom w:w="0" w:type="dxa"/>
              <w:right w:w="108" w:type="dxa"/>
            </w:tcMar>
          </w:tcPr>
          <w:p w14:paraId="36A73BC2" w14:textId="77777777" w:rsidR="00546E02" w:rsidRDefault="00FC01E3">
            <w:pPr>
              <w:suppressAutoHyphens w:val="0"/>
              <w:spacing w:after="0" w:line="240" w:lineRule="auto"/>
              <w:jc w:val="right"/>
            </w:pPr>
            <w:r>
              <w:rPr>
                <w:rFonts w:ascii="Arial" w:eastAsia="Calibri" w:hAnsi="Arial"/>
                <w:b/>
                <w:bCs/>
                <w:sz w:val="22"/>
                <w:szCs w:val="22"/>
                <w:lang w:val="en"/>
              </w:rPr>
              <w:t>14.35%</w:t>
            </w:r>
          </w:p>
        </w:tc>
      </w:tr>
      <w:tr w:rsidR="00546E02" w14:paraId="36A73BC8" w14:textId="77777777">
        <w:tblPrEx>
          <w:tblCellMar>
            <w:top w:w="0" w:type="dxa"/>
            <w:bottom w:w="0" w:type="dxa"/>
          </w:tblCellMar>
        </w:tblPrEx>
        <w:tc>
          <w:tcPr>
            <w:tcW w:w="3330" w:type="dxa"/>
            <w:shd w:val="clear" w:color="auto" w:fill="FFFFFF"/>
            <w:tcMar>
              <w:top w:w="0" w:type="dxa"/>
              <w:left w:w="108" w:type="dxa"/>
              <w:bottom w:w="0" w:type="dxa"/>
              <w:right w:w="108" w:type="dxa"/>
            </w:tcMar>
          </w:tcPr>
          <w:p w14:paraId="36A73BC4" w14:textId="77777777" w:rsidR="00546E02" w:rsidRDefault="00FC01E3">
            <w:pPr>
              <w:suppressAutoHyphens w:val="0"/>
              <w:spacing w:after="0" w:line="240" w:lineRule="auto"/>
            </w:pPr>
            <w:r>
              <w:rPr>
                <w:rFonts w:ascii="Arial" w:eastAsia="Calibri" w:hAnsi="Arial"/>
                <w:color w:val="000000"/>
                <w:sz w:val="22"/>
                <w:szCs w:val="22"/>
                <w:lang w:val="en"/>
              </w:rPr>
              <w:t>Commercial debts to linked parties</w:t>
            </w:r>
          </w:p>
        </w:tc>
        <w:tc>
          <w:tcPr>
            <w:tcW w:w="2160" w:type="dxa"/>
            <w:shd w:val="clear" w:color="auto" w:fill="FFFFFF"/>
            <w:tcMar>
              <w:top w:w="0" w:type="dxa"/>
              <w:left w:w="108" w:type="dxa"/>
              <w:bottom w:w="0" w:type="dxa"/>
              <w:right w:w="108" w:type="dxa"/>
            </w:tcMar>
          </w:tcPr>
          <w:p w14:paraId="36A73BC5" w14:textId="77777777" w:rsidR="00546E02" w:rsidRDefault="00FC01E3">
            <w:pPr>
              <w:suppressAutoHyphens w:val="0"/>
              <w:spacing w:after="0" w:line="240" w:lineRule="auto"/>
              <w:jc w:val="right"/>
            </w:pPr>
            <w:r>
              <w:rPr>
                <w:rFonts w:ascii="Arial" w:eastAsia="Calibri" w:hAnsi="Arial"/>
                <w:sz w:val="22"/>
                <w:szCs w:val="22"/>
                <w:lang w:val="en"/>
              </w:rPr>
              <w:t>6,002,022</w:t>
            </w:r>
          </w:p>
        </w:tc>
        <w:tc>
          <w:tcPr>
            <w:tcW w:w="2340" w:type="dxa"/>
            <w:shd w:val="clear" w:color="auto" w:fill="FFFFFF"/>
            <w:tcMar>
              <w:top w:w="0" w:type="dxa"/>
              <w:left w:w="108" w:type="dxa"/>
              <w:bottom w:w="0" w:type="dxa"/>
              <w:right w:w="108" w:type="dxa"/>
            </w:tcMar>
          </w:tcPr>
          <w:p w14:paraId="36A73BC6" w14:textId="77777777" w:rsidR="00546E02" w:rsidRDefault="00FC01E3">
            <w:pPr>
              <w:suppressAutoHyphens w:val="0"/>
              <w:spacing w:after="0" w:line="240" w:lineRule="auto"/>
              <w:jc w:val="right"/>
            </w:pPr>
            <w:r>
              <w:rPr>
                <w:rFonts w:ascii="Arial" w:eastAsia="Calibri" w:hAnsi="Arial"/>
                <w:sz w:val="22"/>
                <w:szCs w:val="22"/>
                <w:lang w:val="en"/>
              </w:rPr>
              <w:t>7,180,654</w:t>
            </w:r>
          </w:p>
        </w:tc>
        <w:tc>
          <w:tcPr>
            <w:tcW w:w="1520" w:type="dxa"/>
            <w:shd w:val="clear" w:color="auto" w:fill="FFFFFF"/>
            <w:tcMar>
              <w:top w:w="0" w:type="dxa"/>
              <w:left w:w="108" w:type="dxa"/>
              <w:bottom w:w="0" w:type="dxa"/>
              <w:right w:w="108" w:type="dxa"/>
            </w:tcMar>
          </w:tcPr>
          <w:p w14:paraId="36A73BC7" w14:textId="77777777" w:rsidR="00546E02" w:rsidRDefault="00FC01E3">
            <w:pPr>
              <w:suppressAutoHyphens w:val="0"/>
              <w:spacing w:after="0" w:line="240" w:lineRule="auto"/>
              <w:jc w:val="right"/>
            </w:pPr>
            <w:r>
              <w:rPr>
                <w:rFonts w:ascii="Arial" w:eastAsia="Calibri" w:hAnsi="Arial"/>
                <w:b/>
                <w:bCs/>
                <w:sz w:val="22"/>
                <w:szCs w:val="22"/>
                <w:lang w:val="en"/>
              </w:rPr>
              <w:t>(</w:t>
            </w:r>
            <w:proofErr w:type="gramStart"/>
            <w:r>
              <w:rPr>
                <w:rFonts w:ascii="Arial" w:eastAsia="Calibri" w:hAnsi="Arial"/>
                <w:b/>
                <w:bCs/>
                <w:sz w:val="22"/>
                <w:szCs w:val="22"/>
                <w:lang w:val="en"/>
              </w:rPr>
              <w:t>16.41)%</w:t>
            </w:r>
            <w:proofErr w:type="gramEnd"/>
          </w:p>
        </w:tc>
      </w:tr>
      <w:tr w:rsidR="00546E02" w14:paraId="36A73BCD" w14:textId="77777777">
        <w:tblPrEx>
          <w:tblCellMar>
            <w:top w:w="0" w:type="dxa"/>
            <w:bottom w:w="0" w:type="dxa"/>
          </w:tblCellMar>
        </w:tblPrEx>
        <w:tc>
          <w:tcPr>
            <w:tcW w:w="3330" w:type="dxa"/>
            <w:shd w:val="clear" w:color="auto" w:fill="FFFFFF"/>
            <w:tcMar>
              <w:top w:w="0" w:type="dxa"/>
              <w:left w:w="108" w:type="dxa"/>
              <w:bottom w:w="0" w:type="dxa"/>
              <w:right w:w="108" w:type="dxa"/>
            </w:tcMar>
          </w:tcPr>
          <w:p w14:paraId="36A73BC9" w14:textId="77777777" w:rsidR="00546E02" w:rsidRDefault="00FC01E3">
            <w:pPr>
              <w:suppressAutoHyphens w:val="0"/>
              <w:spacing w:after="0" w:line="240" w:lineRule="auto"/>
            </w:pPr>
            <w:r>
              <w:rPr>
                <w:rFonts w:ascii="Arial" w:eastAsia="Calibri" w:hAnsi="Arial"/>
                <w:color w:val="000000"/>
                <w:sz w:val="22"/>
                <w:szCs w:val="22"/>
                <w:lang w:val="en"/>
              </w:rPr>
              <w:t>Advances from customers</w:t>
            </w:r>
          </w:p>
        </w:tc>
        <w:tc>
          <w:tcPr>
            <w:tcW w:w="2160" w:type="dxa"/>
            <w:shd w:val="clear" w:color="auto" w:fill="FFFFFF"/>
            <w:tcMar>
              <w:top w:w="0" w:type="dxa"/>
              <w:left w:w="108" w:type="dxa"/>
              <w:bottom w:w="0" w:type="dxa"/>
              <w:right w:w="108" w:type="dxa"/>
            </w:tcMar>
          </w:tcPr>
          <w:p w14:paraId="36A73BCA" w14:textId="77777777" w:rsidR="00546E02" w:rsidRDefault="00FC01E3">
            <w:pPr>
              <w:suppressAutoHyphens w:val="0"/>
              <w:spacing w:after="0" w:line="240" w:lineRule="auto"/>
              <w:jc w:val="right"/>
            </w:pPr>
            <w:r>
              <w:rPr>
                <w:rFonts w:ascii="Arial" w:eastAsia="Calibri" w:hAnsi="Arial"/>
                <w:sz w:val="22"/>
                <w:szCs w:val="22"/>
                <w:lang w:val="en"/>
              </w:rPr>
              <w:t>9,980</w:t>
            </w:r>
          </w:p>
        </w:tc>
        <w:tc>
          <w:tcPr>
            <w:tcW w:w="2340" w:type="dxa"/>
            <w:shd w:val="clear" w:color="auto" w:fill="FFFFFF"/>
            <w:tcMar>
              <w:top w:w="0" w:type="dxa"/>
              <w:left w:w="108" w:type="dxa"/>
              <w:bottom w:w="0" w:type="dxa"/>
              <w:right w:w="108" w:type="dxa"/>
            </w:tcMar>
          </w:tcPr>
          <w:p w14:paraId="36A73BCB" w14:textId="77777777" w:rsidR="00546E02" w:rsidRDefault="00FC01E3">
            <w:pPr>
              <w:suppressAutoHyphens w:val="0"/>
              <w:spacing w:after="0" w:line="240" w:lineRule="auto"/>
              <w:jc w:val="right"/>
            </w:pPr>
            <w:r>
              <w:rPr>
                <w:rFonts w:ascii="Arial" w:eastAsia="Calibri" w:hAnsi="Arial"/>
                <w:sz w:val="22"/>
                <w:szCs w:val="22"/>
                <w:lang w:val="en"/>
              </w:rPr>
              <w:t>9,986</w:t>
            </w:r>
          </w:p>
        </w:tc>
        <w:tc>
          <w:tcPr>
            <w:tcW w:w="1520" w:type="dxa"/>
            <w:shd w:val="clear" w:color="auto" w:fill="FFFFFF"/>
            <w:tcMar>
              <w:top w:w="0" w:type="dxa"/>
              <w:left w:w="108" w:type="dxa"/>
              <w:bottom w:w="0" w:type="dxa"/>
              <w:right w:w="108" w:type="dxa"/>
            </w:tcMar>
          </w:tcPr>
          <w:p w14:paraId="36A73BCC" w14:textId="77777777" w:rsidR="00546E02" w:rsidRDefault="00FC01E3">
            <w:pPr>
              <w:suppressAutoHyphens w:val="0"/>
              <w:spacing w:after="0" w:line="240" w:lineRule="auto"/>
              <w:jc w:val="right"/>
            </w:pPr>
            <w:r>
              <w:rPr>
                <w:rFonts w:ascii="Arial" w:eastAsia="Calibri" w:hAnsi="Arial"/>
                <w:b/>
                <w:bCs/>
                <w:sz w:val="22"/>
                <w:szCs w:val="22"/>
                <w:lang w:val="en"/>
              </w:rPr>
              <w:t>(</w:t>
            </w:r>
            <w:proofErr w:type="gramStart"/>
            <w:r>
              <w:rPr>
                <w:rFonts w:ascii="Arial" w:eastAsia="Calibri" w:hAnsi="Arial"/>
                <w:b/>
                <w:bCs/>
                <w:sz w:val="22"/>
                <w:szCs w:val="22"/>
                <w:lang w:val="en"/>
              </w:rPr>
              <w:t>0.06)%</w:t>
            </w:r>
            <w:proofErr w:type="gramEnd"/>
          </w:p>
        </w:tc>
      </w:tr>
      <w:tr w:rsidR="00546E02" w14:paraId="36A73BD2" w14:textId="77777777">
        <w:tblPrEx>
          <w:tblCellMar>
            <w:top w:w="0" w:type="dxa"/>
            <w:bottom w:w="0" w:type="dxa"/>
          </w:tblCellMar>
        </w:tblPrEx>
        <w:tc>
          <w:tcPr>
            <w:tcW w:w="3330" w:type="dxa"/>
            <w:shd w:val="clear" w:color="auto" w:fill="FFFFFF"/>
            <w:tcMar>
              <w:top w:w="0" w:type="dxa"/>
              <w:left w:w="108" w:type="dxa"/>
              <w:bottom w:w="0" w:type="dxa"/>
              <w:right w:w="108" w:type="dxa"/>
            </w:tcMar>
            <w:vAlign w:val="center"/>
          </w:tcPr>
          <w:p w14:paraId="36A73BCE" w14:textId="77777777" w:rsidR="00546E02" w:rsidRDefault="00FC01E3">
            <w:pPr>
              <w:suppressAutoHyphens w:val="0"/>
              <w:spacing w:after="0" w:line="240" w:lineRule="auto"/>
            </w:pPr>
            <w:r>
              <w:rPr>
                <w:rFonts w:ascii="Arial" w:eastAsia="Calibri" w:hAnsi="Arial"/>
                <w:color w:val="000000"/>
                <w:sz w:val="22"/>
                <w:szCs w:val="22"/>
                <w:lang w:val="en"/>
              </w:rPr>
              <w:t xml:space="preserve">Various creditors </w:t>
            </w:r>
          </w:p>
        </w:tc>
        <w:tc>
          <w:tcPr>
            <w:tcW w:w="2160" w:type="dxa"/>
            <w:shd w:val="clear" w:color="auto" w:fill="FFFFFF"/>
            <w:tcMar>
              <w:top w:w="0" w:type="dxa"/>
              <w:left w:w="108" w:type="dxa"/>
              <w:bottom w:w="0" w:type="dxa"/>
              <w:right w:w="108" w:type="dxa"/>
            </w:tcMar>
          </w:tcPr>
          <w:p w14:paraId="36A73BCF" w14:textId="77777777" w:rsidR="00546E02" w:rsidRDefault="00FC01E3">
            <w:pPr>
              <w:suppressAutoHyphens w:val="0"/>
              <w:spacing w:after="0" w:line="240" w:lineRule="auto"/>
              <w:jc w:val="right"/>
            </w:pPr>
            <w:r>
              <w:rPr>
                <w:rFonts w:ascii="Arial" w:eastAsia="Calibri" w:hAnsi="Arial"/>
                <w:sz w:val="22"/>
                <w:szCs w:val="22"/>
                <w:lang w:val="en"/>
              </w:rPr>
              <w:t>957,661</w:t>
            </w:r>
          </w:p>
        </w:tc>
        <w:tc>
          <w:tcPr>
            <w:tcW w:w="2340" w:type="dxa"/>
            <w:shd w:val="clear" w:color="auto" w:fill="FFFFFF"/>
            <w:tcMar>
              <w:top w:w="0" w:type="dxa"/>
              <w:left w:w="108" w:type="dxa"/>
              <w:bottom w:w="0" w:type="dxa"/>
              <w:right w:w="108" w:type="dxa"/>
            </w:tcMar>
          </w:tcPr>
          <w:p w14:paraId="36A73BD0" w14:textId="77777777" w:rsidR="00546E02" w:rsidRDefault="00FC01E3">
            <w:pPr>
              <w:suppressAutoHyphens w:val="0"/>
              <w:spacing w:after="0" w:line="240" w:lineRule="auto"/>
              <w:jc w:val="right"/>
            </w:pPr>
            <w:r>
              <w:rPr>
                <w:rFonts w:ascii="Arial" w:eastAsia="Calibri" w:hAnsi="Arial"/>
                <w:sz w:val="22"/>
                <w:szCs w:val="22"/>
                <w:lang w:val="en"/>
              </w:rPr>
              <w:t>476,623</w:t>
            </w:r>
          </w:p>
        </w:tc>
        <w:tc>
          <w:tcPr>
            <w:tcW w:w="1520" w:type="dxa"/>
            <w:shd w:val="clear" w:color="auto" w:fill="FFFFFF"/>
            <w:tcMar>
              <w:top w:w="0" w:type="dxa"/>
              <w:left w:w="108" w:type="dxa"/>
              <w:bottom w:w="0" w:type="dxa"/>
              <w:right w:w="108" w:type="dxa"/>
            </w:tcMar>
          </w:tcPr>
          <w:p w14:paraId="36A73BD1" w14:textId="77777777" w:rsidR="00546E02" w:rsidRDefault="00FC01E3">
            <w:pPr>
              <w:suppressAutoHyphens w:val="0"/>
              <w:spacing w:after="0" w:line="240" w:lineRule="auto"/>
              <w:jc w:val="right"/>
            </w:pPr>
            <w:r>
              <w:rPr>
                <w:rFonts w:ascii="Arial" w:eastAsia="Calibri" w:hAnsi="Arial"/>
                <w:b/>
                <w:bCs/>
                <w:sz w:val="22"/>
                <w:szCs w:val="22"/>
                <w:lang w:val="en"/>
              </w:rPr>
              <w:t>100.93%</w:t>
            </w:r>
          </w:p>
        </w:tc>
      </w:tr>
      <w:tr w:rsidR="00546E02" w14:paraId="36A73BD8" w14:textId="77777777">
        <w:tblPrEx>
          <w:tblCellMar>
            <w:top w:w="0" w:type="dxa"/>
            <w:bottom w:w="0" w:type="dxa"/>
          </w:tblCellMar>
        </w:tblPrEx>
        <w:tc>
          <w:tcPr>
            <w:tcW w:w="3330" w:type="dxa"/>
            <w:shd w:val="clear" w:color="auto" w:fill="FFFFFF"/>
            <w:tcMar>
              <w:top w:w="0" w:type="dxa"/>
              <w:left w:w="108" w:type="dxa"/>
              <w:bottom w:w="0" w:type="dxa"/>
              <w:right w:w="108" w:type="dxa"/>
            </w:tcMar>
            <w:vAlign w:val="center"/>
          </w:tcPr>
          <w:p w14:paraId="36A73BD3" w14:textId="77777777" w:rsidR="00546E02" w:rsidRDefault="00FC01E3">
            <w:pPr>
              <w:suppressAutoHyphens w:val="0"/>
              <w:spacing w:after="0" w:line="240" w:lineRule="auto"/>
            </w:pPr>
            <w:r>
              <w:rPr>
                <w:rFonts w:ascii="Arial" w:eastAsia="Calibri" w:hAnsi="Arial"/>
                <w:color w:val="000000"/>
                <w:sz w:val="22"/>
                <w:szCs w:val="22"/>
                <w:lang w:val="en"/>
              </w:rPr>
              <w:t>Salaries and other duties due to staff</w:t>
            </w:r>
          </w:p>
        </w:tc>
        <w:tc>
          <w:tcPr>
            <w:tcW w:w="2160" w:type="dxa"/>
            <w:shd w:val="clear" w:color="auto" w:fill="FFFFFF"/>
            <w:tcMar>
              <w:top w:w="0" w:type="dxa"/>
              <w:left w:w="108" w:type="dxa"/>
              <w:bottom w:w="0" w:type="dxa"/>
              <w:right w:w="108" w:type="dxa"/>
            </w:tcMar>
          </w:tcPr>
          <w:p w14:paraId="36A73BD4" w14:textId="77777777" w:rsidR="00546E02" w:rsidRDefault="00FC01E3">
            <w:pPr>
              <w:suppressAutoHyphens w:val="0"/>
              <w:spacing w:before="240" w:after="0" w:line="240" w:lineRule="auto"/>
              <w:jc w:val="right"/>
            </w:pPr>
            <w:r>
              <w:rPr>
                <w:rFonts w:ascii="Arial" w:eastAsia="Calibri" w:hAnsi="Arial"/>
                <w:sz w:val="22"/>
                <w:szCs w:val="22"/>
                <w:lang w:val="en"/>
              </w:rPr>
              <w:t>1,280,894</w:t>
            </w:r>
          </w:p>
        </w:tc>
        <w:tc>
          <w:tcPr>
            <w:tcW w:w="2340" w:type="dxa"/>
            <w:shd w:val="clear" w:color="auto" w:fill="FFFFFF"/>
            <w:tcMar>
              <w:top w:w="0" w:type="dxa"/>
              <w:left w:w="108" w:type="dxa"/>
              <w:bottom w:w="0" w:type="dxa"/>
              <w:right w:w="108" w:type="dxa"/>
            </w:tcMar>
          </w:tcPr>
          <w:p w14:paraId="36A73BD5" w14:textId="77777777" w:rsidR="00546E02" w:rsidRDefault="00FC01E3">
            <w:pPr>
              <w:suppressAutoHyphens w:val="0"/>
              <w:spacing w:before="240" w:after="0" w:line="240" w:lineRule="auto"/>
              <w:jc w:val="right"/>
            </w:pPr>
            <w:r>
              <w:rPr>
                <w:rFonts w:ascii="Arial" w:eastAsia="Calibri" w:hAnsi="Arial"/>
                <w:sz w:val="22"/>
                <w:szCs w:val="22"/>
                <w:lang w:val="en"/>
              </w:rPr>
              <w:t>829,898</w:t>
            </w:r>
          </w:p>
        </w:tc>
        <w:tc>
          <w:tcPr>
            <w:tcW w:w="1520" w:type="dxa"/>
            <w:shd w:val="clear" w:color="auto" w:fill="FFFFFF"/>
            <w:tcMar>
              <w:top w:w="0" w:type="dxa"/>
              <w:left w:w="108" w:type="dxa"/>
              <w:bottom w:w="0" w:type="dxa"/>
              <w:right w:w="108" w:type="dxa"/>
            </w:tcMar>
          </w:tcPr>
          <w:p w14:paraId="36A73BD6" w14:textId="77777777" w:rsidR="00546E02" w:rsidRDefault="00546E02">
            <w:pPr>
              <w:suppressAutoHyphens w:val="0"/>
              <w:spacing w:after="0" w:line="240" w:lineRule="auto"/>
              <w:jc w:val="right"/>
              <w:rPr>
                <w:rFonts w:ascii="Arial" w:eastAsia="Calibri" w:hAnsi="Arial"/>
                <w:b/>
                <w:bCs/>
                <w:sz w:val="22"/>
                <w:szCs w:val="22"/>
                <w:lang w:val="ro-RO"/>
              </w:rPr>
            </w:pPr>
          </w:p>
          <w:p w14:paraId="36A73BD7" w14:textId="77777777" w:rsidR="00546E02" w:rsidRDefault="00FC01E3">
            <w:pPr>
              <w:suppressAutoHyphens w:val="0"/>
              <w:spacing w:after="0" w:line="240" w:lineRule="auto"/>
              <w:jc w:val="right"/>
            </w:pPr>
            <w:r>
              <w:rPr>
                <w:rFonts w:ascii="Arial" w:eastAsia="Calibri" w:hAnsi="Arial"/>
                <w:b/>
                <w:bCs/>
                <w:sz w:val="22"/>
                <w:szCs w:val="22"/>
                <w:lang w:val="en"/>
              </w:rPr>
              <w:t>54.34%</w:t>
            </w:r>
          </w:p>
        </w:tc>
      </w:tr>
      <w:tr w:rsidR="00546E02" w14:paraId="36A73BDD" w14:textId="77777777">
        <w:tblPrEx>
          <w:tblCellMar>
            <w:top w:w="0" w:type="dxa"/>
            <w:bottom w:w="0" w:type="dxa"/>
          </w:tblCellMar>
        </w:tblPrEx>
        <w:tc>
          <w:tcPr>
            <w:tcW w:w="3330" w:type="dxa"/>
            <w:shd w:val="clear" w:color="auto" w:fill="FFFFFF"/>
            <w:tcMar>
              <w:top w:w="0" w:type="dxa"/>
              <w:left w:w="108" w:type="dxa"/>
              <w:bottom w:w="0" w:type="dxa"/>
              <w:right w:w="108" w:type="dxa"/>
            </w:tcMar>
          </w:tcPr>
          <w:p w14:paraId="36A73BD9" w14:textId="77777777" w:rsidR="00546E02" w:rsidRDefault="00FC01E3">
            <w:pPr>
              <w:suppressAutoHyphens w:val="0"/>
              <w:spacing w:after="0" w:line="240" w:lineRule="auto"/>
            </w:pPr>
            <w:r>
              <w:rPr>
                <w:rFonts w:ascii="Arial" w:eastAsia="Calibri" w:hAnsi="Arial"/>
                <w:color w:val="000000"/>
                <w:sz w:val="22"/>
                <w:szCs w:val="22"/>
                <w:lang w:val="en"/>
              </w:rPr>
              <w:t xml:space="preserve">Social security </w:t>
            </w:r>
            <w:r>
              <w:rPr>
                <w:rFonts w:ascii="Arial" w:eastAsia="Calibri" w:hAnsi="Arial"/>
                <w:color w:val="000000"/>
                <w:sz w:val="22"/>
                <w:szCs w:val="22"/>
                <w:lang w:val="en"/>
              </w:rPr>
              <w:t>contributions</w:t>
            </w:r>
          </w:p>
        </w:tc>
        <w:tc>
          <w:tcPr>
            <w:tcW w:w="2160" w:type="dxa"/>
            <w:shd w:val="clear" w:color="auto" w:fill="FFFFFF"/>
            <w:tcMar>
              <w:top w:w="0" w:type="dxa"/>
              <w:left w:w="108" w:type="dxa"/>
              <w:bottom w:w="0" w:type="dxa"/>
              <w:right w:w="108" w:type="dxa"/>
            </w:tcMar>
          </w:tcPr>
          <w:p w14:paraId="36A73BDA" w14:textId="77777777" w:rsidR="00546E02" w:rsidRDefault="00FC01E3">
            <w:pPr>
              <w:suppressAutoHyphens w:val="0"/>
              <w:spacing w:after="0" w:line="240" w:lineRule="auto"/>
              <w:jc w:val="right"/>
            </w:pPr>
            <w:r>
              <w:rPr>
                <w:rFonts w:ascii="Arial" w:eastAsia="Calibri" w:hAnsi="Arial"/>
                <w:sz w:val="22"/>
                <w:szCs w:val="22"/>
                <w:lang w:val="en"/>
              </w:rPr>
              <w:t>553,938</w:t>
            </w:r>
          </w:p>
        </w:tc>
        <w:tc>
          <w:tcPr>
            <w:tcW w:w="2340" w:type="dxa"/>
            <w:shd w:val="clear" w:color="auto" w:fill="FFFFFF"/>
            <w:tcMar>
              <w:top w:w="0" w:type="dxa"/>
              <w:left w:w="108" w:type="dxa"/>
              <w:bottom w:w="0" w:type="dxa"/>
              <w:right w:w="108" w:type="dxa"/>
            </w:tcMar>
          </w:tcPr>
          <w:p w14:paraId="36A73BDB" w14:textId="77777777" w:rsidR="00546E02" w:rsidRDefault="00FC01E3">
            <w:pPr>
              <w:suppressAutoHyphens w:val="0"/>
              <w:spacing w:after="0" w:line="240" w:lineRule="auto"/>
              <w:jc w:val="right"/>
            </w:pPr>
            <w:r>
              <w:rPr>
                <w:rFonts w:ascii="Arial" w:eastAsia="Calibri" w:hAnsi="Arial"/>
                <w:sz w:val="22"/>
                <w:szCs w:val="22"/>
                <w:lang w:val="en"/>
              </w:rPr>
              <w:t>504,831</w:t>
            </w:r>
          </w:p>
        </w:tc>
        <w:tc>
          <w:tcPr>
            <w:tcW w:w="1520" w:type="dxa"/>
            <w:shd w:val="clear" w:color="auto" w:fill="FFFFFF"/>
            <w:tcMar>
              <w:top w:w="0" w:type="dxa"/>
              <w:left w:w="108" w:type="dxa"/>
              <w:bottom w:w="0" w:type="dxa"/>
              <w:right w:w="108" w:type="dxa"/>
            </w:tcMar>
          </w:tcPr>
          <w:p w14:paraId="36A73BDC" w14:textId="77777777" w:rsidR="00546E02" w:rsidRDefault="00FC01E3">
            <w:pPr>
              <w:suppressAutoHyphens w:val="0"/>
              <w:spacing w:after="0" w:line="240" w:lineRule="auto"/>
              <w:jc w:val="right"/>
            </w:pPr>
            <w:r>
              <w:rPr>
                <w:rFonts w:ascii="Arial" w:eastAsia="Calibri" w:hAnsi="Arial"/>
                <w:b/>
                <w:bCs/>
                <w:sz w:val="22"/>
                <w:szCs w:val="22"/>
                <w:lang w:val="en"/>
              </w:rPr>
              <w:t>9.73%</w:t>
            </w:r>
          </w:p>
        </w:tc>
      </w:tr>
      <w:tr w:rsidR="00546E02" w14:paraId="36A73BE2" w14:textId="77777777">
        <w:tblPrEx>
          <w:tblCellMar>
            <w:top w:w="0" w:type="dxa"/>
            <w:bottom w:w="0" w:type="dxa"/>
          </w:tblCellMar>
        </w:tblPrEx>
        <w:tc>
          <w:tcPr>
            <w:tcW w:w="3330" w:type="dxa"/>
            <w:shd w:val="clear" w:color="auto" w:fill="FFFFFF"/>
            <w:tcMar>
              <w:top w:w="0" w:type="dxa"/>
              <w:left w:w="108" w:type="dxa"/>
              <w:bottom w:w="0" w:type="dxa"/>
              <w:right w:w="108" w:type="dxa"/>
            </w:tcMar>
            <w:vAlign w:val="center"/>
          </w:tcPr>
          <w:p w14:paraId="36A73BDE" w14:textId="77777777" w:rsidR="00546E02" w:rsidRDefault="00FC01E3">
            <w:pPr>
              <w:suppressAutoHyphens w:val="0"/>
              <w:spacing w:after="0" w:line="240" w:lineRule="auto"/>
            </w:pPr>
            <w:r>
              <w:rPr>
                <w:rFonts w:ascii="Arial" w:eastAsia="Calibri" w:hAnsi="Arial"/>
                <w:color w:val="000000"/>
                <w:sz w:val="22"/>
                <w:szCs w:val="22"/>
                <w:lang w:val="en"/>
              </w:rPr>
              <w:t>Income tax of the nature of salaries</w:t>
            </w:r>
          </w:p>
        </w:tc>
        <w:tc>
          <w:tcPr>
            <w:tcW w:w="2160" w:type="dxa"/>
            <w:shd w:val="clear" w:color="auto" w:fill="FFFFFF"/>
            <w:tcMar>
              <w:top w:w="0" w:type="dxa"/>
              <w:left w:w="108" w:type="dxa"/>
              <w:bottom w:w="0" w:type="dxa"/>
              <w:right w:w="108" w:type="dxa"/>
            </w:tcMar>
          </w:tcPr>
          <w:p w14:paraId="36A73BDF" w14:textId="77777777" w:rsidR="00546E02" w:rsidRDefault="00FC01E3">
            <w:pPr>
              <w:suppressAutoHyphens w:val="0"/>
              <w:spacing w:after="0" w:line="240" w:lineRule="auto"/>
              <w:jc w:val="right"/>
            </w:pPr>
            <w:r>
              <w:rPr>
                <w:rFonts w:ascii="Arial" w:eastAsia="Calibri" w:hAnsi="Arial"/>
                <w:sz w:val="22"/>
                <w:szCs w:val="22"/>
                <w:lang w:val="en"/>
              </w:rPr>
              <w:t>57,350</w:t>
            </w:r>
          </w:p>
        </w:tc>
        <w:tc>
          <w:tcPr>
            <w:tcW w:w="2340" w:type="dxa"/>
            <w:shd w:val="clear" w:color="auto" w:fill="FFFFFF"/>
            <w:tcMar>
              <w:top w:w="0" w:type="dxa"/>
              <w:left w:w="108" w:type="dxa"/>
              <w:bottom w:w="0" w:type="dxa"/>
              <w:right w:w="108" w:type="dxa"/>
            </w:tcMar>
          </w:tcPr>
          <w:p w14:paraId="36A73BE0" w14:textId="77777777" w:rsidR="00546E02" w:rsidRDefault="00FC01E3">
            <w:pPr>
              <w:suppressAutoHyphens w:val="0"/>
              <w:spacing w:after="0" w:line="240" w:lineRule="auto"/>
              <w:jc w:val="right"/>
            </w:pPr>
            <w:r>
              <w:rPr>
                <w:rFonts w:ascii="Arial" w:eastAsia="Calibri" w:hAnsi="Arial"/>
                <w:sz w:val="22"/>
                <w:szCs w:val="22"/>
                <w:lang w:val="en"/>
              </w:rPr>
              <w:t>107,120</w:t>
            </w:r>
          </w:p>
        </w:tc>
        <w:tc>
          <w:tcPr>
            <w:tcW w:w="1520" w:type="dxa"/>
            <w:shd w:val="clear" w:color="auto" w:fill="FFFFFF"/>
            <w:tcMar>
              <w:top w:w="0" w:type="dxa"/>
              <w:left w:w="108" w:type="dxa"/>
              <w:bottom w:w="0" w:type="dxa"/>
              <w:right w:w="108" w:type="dxa"/>
            </w:tcMar>
          </w:tcPr>
          <w:p w14:paraId="36A73BE1" w14:textId="77777777" w:rsidR="00546E02" w:rsidRDefault="00FC01E3">
            <w:pPr>
              <w:suppressAutoHyphens w:val="0"/>
              <w:spacing w:after="0" w:line="240" w:lineRule="auto"/>
              <w:jc w:val="right"/>
            </w:pPr>
            <w:r>
              <w:rPr>
                <w:rFonts w:ascii="Arial" w:eastAsia="Calibri" w:hAnsi="Arial"/>
                <w:b/>
                <w:bCs/>
                <w:sz w:val="22"/>
                <w:szCs w:val="22"/>
                <w:lang w:val="en"/>
              </w:rPr>
              <w:t>(</w:t>
            </w:r>
            <w:proofErr w:type="gramStart"/>
            <w:r>
              <w:rPr>
                <w:rFonts w:ascii="Arial" w:eastAsia="Calibri" w:hAnsi="Arial"/>
                <w:b/>
                <w:bCs/>
                <w:sz w:val="22"/>
                <w:szCs w:val="22"/>
                <w:lang w:val="en"/>
              </w:rPr>
              <w:t>46.46)%</w:t>
            </w:r>
            <w:proofErr w:type="gramEnd"/>
          </w:p>
        </w:tc>
      </w:tr>
      <w:tr w:rsidR="00546E02" w14:paraId="36A73BE7" w14:textId="77777777">
        <w:tblPrEx>
          <w:tblCellMar>
            <w:top w:w="0" w:type="dxa"/>
            <w:bottom w:w="0" w:type="dxa"/>
          </w:tblCellMar>
        </w:tblPrEx>
        <w:tc>
          <w:tcPr>
            <w:tcW w:w="3330" w:type="dxa"/>
            <w:shd w:val="clear" w:color="auto" w:fill="FFFFFF"/>
            <w:tcMar>
              <w:top w:w="0" w:type="dxa"/>
              <w:left w:w="108" w:type="dxa"/>
              <w:bottom w:w="0" w:type="dxa"/>
              <w:right w:w="108" w:type="dxa"/>
            </w:tcMar>
          </w:tcPr>
          <w:p w14:paraId="36A73BE3" w14:textId="77777777" w:rsidR="00546E02" w:rsidRDefault="00FC01E3">
            <w:pPr>
              <w:suppressAutoHyphens w:val="0"/>
              <w:spacing w:after="0" w:line="240" w:lineRule="auto"/>
            </w:pPr>
            <w:r>
              <w:rPr>
                <w:rFonts w:ascii="Arial" w:eastAsia="Calibri" w:hAnsi="Arial"/>
                <w:color w:val="000000"/>
                <w:sz w:val="22"/>
                <w:szCs w:val="22"/>
                <w:lang w:val="en"/>
              </w:rPr>
              <w:t>Corporate income tax</w:t>
            </w:r>
          </w:p>
        </w:tc>
        <w:tc>
          <w:tcPr>
            <w:tcW w:w="2160" w:type="dxa"/>
            <w:shd w:val="clear" w:color="auto" w:fill="FFFFFF"/>
            <w:tcMar>
              <w:top w:w="0" w:type="dxa"/>
              <w:left w:w="108" w:type="dxa"/>
              <w:bottom w:w="0" w:type="dxa"/>
              <w:right w:w="108" w:type="dxa"/>
            </w:tcMar>
          </w:tcPr>
          <w:p w14:paraId="36A73BE4" w14:textId="77777777" w:rsidR="00546E02" w:rsidRDefault="00FC01E3">
            <w:pPr>
              <w:suppressAutoHyphens w:val="0"/>
              <w:spacing w:after="0" w:line="240" w:lineRule="auto"/>
              <w:jc w:val="right"/>
            </w:pPr>
            <w:r>
              <w:rPr>
                <w:rFonts w:ascii="Arial" w:eastAsia="Calibri" w:hAnsi="Arial"/>
                <w:sz w:val="22"/>
                <w:szCs w:val="22"/>
                <w:lang w:val="en"/>
              </w:rPr>
              <w:t>562,539</w:t>
            </w:r>
          </w:p>
        </w:tc>
        <w:tc>
          <w:tcPr>
            <w:tcW w:w="2340" w:type="dxa"/>
            <w:shd w:val="clear" w:color="auto" w:fill="FFFFFF"/>
            <w:tcMar>
              <w:top w:w="0" w:type="dxa"/>
              <w:left w:w="108" w:type="dxa"/>
              <w:bottom w:w="0" w:type="dxa"/>
              <w:right w:w="108" w:type="dxa"/>
            </w:tcMar>
          </w:tcPr>
          <w:p w14:paraId="36A73BE5" w14:textId="77777777" w:rsidR="00546E02" w:rsidRDefault="00FC01E3">
            <w:pPr>
              <w:suppressAutoHyphens w:val="0"/>
              <w:spacing w:after="0" w:line="240" w:lineRule="auto"/>
              <w:jc w:val="right"/>
            </w:pPr>
            <w:r>
              <w:rPr>
                <w:rFonts w:ascii="Arial" w:eastAsia="Calibri" w:hAnsi="Arial"/>
                <w:sz w:val="22"/>
                <w:szCs w:val="22"/>
                <w:lang w:val="en"/>
              </w:rPr>
              <w:t>245,952</w:t>
            </w:r>
          </w:p>
        </w:tc>
        <w:tc>
          <w:tcPr>
            <w:tcW w:w="1520" w:type="dxa"/>
            <w:shd w:val="clear" w:color="auto" w:fill="FFFFFF"/>
            <w:tcMar>
              <w:top w:w="0" w:type="dxa"/>
              <w:left w:w="108" w:type="dxa"/>
              <w:bottom w:w="0" w:type="dxa"/>
              <w:right w:w="108" w:type="dxa"/>
            </w:tcMar>
          </w:tcPr>
          <w:p w14:paraId="36A73BE6" w14:textId="77777777" w:rsidR="00546E02" w:rsidRDefault="00FC01E3">
            <w:pPr>
              <w:suppressAutoHyphens w:val="0"/>
              <w:spacing w:after="0" w:line="240" w:lineRule="auto"/>
              <w:jc w:val="right"/>
            </w:pPr>
            <w:r>
              <w:rPr>
                <w:rFonts w:ascii="Arial" w:eastAsia="Calibri" w:hAnsi="Arial"/>
                <w:b/>
                <w:bCs/>
                <w:sz w:val="22"/>
                <w:szCs w:val="22"/>
                <w:lang w:val="en"/>
              </w:rPr>
              <w:t>128.72%</w:t>
            </w:r>
          </w:p>
        </w:tc>
      </w:tr>
      <w:tr w:rsidR="00546E02" w14:paraId="36A73BEC" w14:textId="77777777">
        <w:tblPrEx>
          <w:tblCellMar>
            <w:top w:w="0" w:type="dxa"/>
            <w:bottom w:w="0" w:type="dxa"/>
          </w:tblCellMar>
        </w:tblPrEx>
        <w:tc>
          <w:tcPr>
            <w:tcW w:w="3330" w:type="dxa"/>
            <w:shd w:val="clear" w:color="auto" w:fill="FFFFFF"/>
            <w:tcMar>
              <w:top w:w="0" w:type="dxa"/>
              <w:left w:w="108" w:type="dxa"/>
              <w:bottom w:w="0" w:type="dxa"/>
              <w:right w:w="108" w:type="dxa"/>
            </w:tcMar>
          </w:tcPr>
          <w:p w14:paraId="36A73BE8" w14:textId="77777777" w:rsidR="00546E02" w:rsidRDefault="00FC01E3">
            <w:pPr>
              <w:suppressAutoHyphens w:val="0"/>
              <w:spacing w:after="0" w:line="240" w:lineRule="auto"/>
            </w:pPr>
            <w:r>
              <w:rPr>
                <w:rFonts w:ascii="Arial" w:eastAsia="Calibri" w:hAnsi="Arial"/>
                <w:color w:val="000000"/>
                <w:sz w:val="22"/>
                <w:szCs w:val="22"/>
                <w:lang w:val="en"/>
              </w:rPr>
              <w:t>VAT payment</w:t>
            </w:r>
          </w:p>
        </w:tc>
        <w:tc>
          <w:tcPr>
            <w:tcW w:w="2160" w:type="dxa"/>
            <w:shd w:val="clear" w:color="auto" w:fill="FFFFFF"/>
            <w:tcMar>
              <w:top w:w="0" w:type="dxa"/>
              <w:left w:w="108" w:type="dxa"/>
              <w:bottom w:w="0" w:type="dxa"/>
              <w:right w:w="108" w:type="dxa"/>
            </w:tcMar>
          </w:tcPr>
          <w:p w14:paraId="36A73BE9" w14:textId="77777777" w:rsidR="00546E02" w:rsidRDefault="00FC01E3">
            <w:pPr>
              <w:suppressAutoHyphens w:val="0"/>
              <w:spacing w:after="0" w:line="240" w:lineRule="auto"/>
              <w:jc w:val="right"/>
            </w:pPr>
            <w:r>
              <w:rPr>
                <w:rFonts w:ascii="Arial" w:eastAsia="Calibri" w:hAnsi="Arial"/>
                <w:sz w:val="22"/>
                <w:szCs w:val="22"/>
                <w:lang w:val="en"/>
              </w:rPr>
              <w:t>479,575</w:t>
            </w:r>
          </w:p>
        </w:tc>
        <w:tc>
          <w:tcPr>
            <w:tcW w:w="2340" w:type="dxa"/>
            <w:shd w:val="clear" w:color="auto" w:fill="FFFFFF"/>
            <w:tcMar>
              <w:top w:w="0" w:type="dxa"/>
              <w:left w:w="108" w:type="dxa"/>
              <w:bottom w:w="0" w:type="dxa"/>
              <w:right w:w="108" w:type="dxa"/>
            </w:tcMar>
          </w:tcPr>
          <w:p w14:paraId="36A73BEA" w14:textId="77777777" w:rsidR="00546E02" w:rsidRDefault="00FC01E3">
            <w:pPr>
              <w:suppressAutoHyphens w:val="0"/>
              <w:spacing w:after="0" w:line="240" w:lineRule="auto"/>
              <w:jc w:val="right"/>
            </w:pPr>
            <w:r>
              <w:rPr>
                <w:rFonts w:ascii="Arial" w:eastAsia="Calibri" w:hAnsi="Arial"/>
                <w:sz w:val="22"/>
                <w:szCs w:val="22"/>
                <w:lang w:val="en"/>
              </w:rPr>
              <w:t>467,550</w:t>
            </w:r>
          </w:p>
        </w:tc>
        <w:tc>
          <w:tcPr>
            <w:tcW w:w="1520" w:type="dxa"/>
            <w:shd w:val="clear" w:color="auto" w:fill="FFFFFF"/>
            <w:tcMar>
              <w:top w:w="0" w:type="dxa"/>
              <w:left w:w="108" w:type="dxa"/>
              <w:bottom w:w="0" w:type="dxa"/>
              <w:right w:w="108" w:type="dxa"/>
            </w:tcMar>
          </w:tcPr>
          <w:p w14:paraId="36A73BEB" w14:textId="77777777" w:rsidR="00546E02" w:rsidRDefault="00FC01E3">
            <w:pPr>
              <w:suppressAutoHyphens w:val="0"/>
              <w:spacing w:after="0" w:line="240" w:lineRule="auto"/>
              <w:jc w:val="right"/>
            </w:pPr>
            <w:r>
              <w:rPr>
                <w:rFonts w:ascii="Arial" w:eastAsia="Calibri" w:hAnsi="Arial"/>
                <w:b/>
                <w:bCs/>
                <w:sz w:val="22"/>
                <w:szCs w:val="22"/>
                <w:lang w:val="en"/>
              </w:rPr>
              <w:t>2.57%</w:t>
            </w:r>
          </w:p>
        </w:tc>
      </w:tr>
      <w:tr w:rsidR="00546E02" w14:paraId="36A73BF1" w14:textId="77777777">
        <w:tblPrEx>
          <w:tblCellMar>
            <w:top w:w="0" w:type="dxa"/>
            <w:bottom w:w="0" w:type="dxa"/>
          </w:tblCellMar>
        </w:tblPrEx>
        <w:tc>
          <w:tcPr>
            <w:tcW w:w="3330" w:type="dxa"/>
            <w:shd w:val="clear" w:color="auto" w:fill="FFFFFF"/>
            <w:tcMar>
              <w:top w:w="0" w:type="dxa"/>
              <w:left w:w="108" w:type="dxa"/>
              <w:bottom w:w="0" w:type="dxa"/>
              <w:right w:w="108" w:type="dxa"/>
            </w:tcMar>
          </w:tcPr>
          <w:p w14:paraId="36A73BED" w14:textId="77777777" w:rsidR="00546E02" w:rsidRDefault="00FC01E3">
            <w:pPr>
              <w:suppressAutoHyphens w:val="0"/>
              <w:spacing w:after="0" w:line="240" w:lineRule="auto"/>
            </w:pPr>
            <w:r>
              <w:rPr>
                <w:rFonts w:ascii="Arial" w:eastAsia="Calibri" w:hAnsi="Arial"/>
                <w:color w:val="000000"/>
                <w:sz w:val="22"/>
                <w:szCs w:val="22"/>
                <w:lang w:val="en"/>
              </w:rPr>
              <w:t>Other taxes and duties</w:t>
            </w:r>
          </w:p>
        </w:tc>
        <w:tc>
          <w:tcPr>
            <w:tcW w:w="2160" w:type="dxa"/>
            <w:shd w:val="clear" w:color="auto" w:fill="FFFFFF"/>
            <w:tcMar>
              <w:top w:w="0" w:type="dxa"/>
              <w:left w:w="108" w:type="dxa"/>
              <w:bottom w:w="0" w:type="dxa"/>
              <w:right w:w="108" w:type="dxa"/>
            </w:tcMar>
          </w:tcPr>
          <w:p w14:paraId="36A73BEE" w14:textId="77777777" w:rsidR="00546E02" w:rsidRDefault="00FC01E3">
            <w:pPr>
              <w:suppressAutoHyphens w:val="0"/>
              <w:spacing w:after="0" w:line="240" w:lineRule="auto"/>
              <w:jc w:val="right"/>
            </w:pPr>
            <w:r>
              <w:rPr>
                <w:rFonts w:ascii="Arial" w:eastAsia="Calibri" w:hAnsi="Arial"/>
                <w:sz w:val="22"/>
                <w:szCs w:val="22"/>
                <w:lang w:val="en"/>
              </w:rPr>
              <w:t>15,159</w:t>
            </w:r>
          </w:p>
        </w:tc>
        <w:tc>
          <w:tcPr>
            <w:tcW w:w="2340" w:type="dxa"/>
            <w:shd w:val="clear" w:color="auto" w:fill="FFFFFF"/>
            <w:tcMar>
              <w:top w:w="0" w:type="dxa"/>
              <w:left w:w="108" w:type="dxa"/>
              <w:bottom w:w="0" w:type="dxa"/>
              <w:right w:w="108" w:type="dxa"/>
            </w:tcMar>
          </w:tcPr>
          <w:p w14:paraId="36A73BEF" w14:textId="77777777" w:rsidR="00546E02" w:rsidRDefault="00FC01E3">
            <w:pPr>
              <w:suppressAutoHyphens w:val="0"/>
              <w:spacing w:after="0" w:line="240" w:lineRule="auto"/>
              <w:jc w:val="right"/>
            </w:pPr>
            <w:r>
              <w:rPr>
                <w:rFonts w:ascii="Arial" w:eastAsia="Calibri" w:hAnsi="Arial"/>
                <w:sz w:val="22"/>
                <w:szCs w:val="22"/>
                <w:lang w:val="en"/>
              </w:rPr>
              <w:t>30,125</w:t>
            </w:r>
          </w:p>
        </w:tc>
        <w:tc>
          <w:tcPr>
            <w:tcW w:w="1520" w:type="dxa"/>
            <w:shd w:val="clear" w:color="auto" w:fill="FFFFFF"/>
            <w:tcMar>
              <w:top w:w="0" w:type="dxa"/>
              <w:left w:w="108" w:type="dxa"/>
              <w:bottom w:w="0" w:type="dxa"/>
              <w:right w:w="108" w:type="dxa"/>
            </w:tcMar>
          </w:tcPr>
          <w:p w14:paraId="36A73BF0" w14:textId="77777777" w:rsidR="00546E02" w:rsidRDefault="00FC01E3">
            <w:pPr>
              <w:suppressAutoHyphens w:val="0"/>
              <w:spacing w:after="0" w:line="240" w:lineRule="auto"/>
              <w:jc w:val="right"/>
            </w:pPr>
            <w:r>
              <w:rPr>
                <w:rFonts w:ascii="Arial" w:eastAsia="Calibri" w:hAnsi="Arial"/>
                <w:b/>
                <w:bCs/>
                <w:sz w:val="22"/>
                <w:szCs w:val="22"/>
                <w:lang w:val="en"/>
              </w:rPr>
              <w:t>(49.68) %</w:t>
            </w:r>
          </w:p>
        </w:tc>
      </w:tr>
      <w:tr w:rsidR="00546E02" w14:paraId="36A73BF6" w14:textId="77777777">
        <w:tblPrEx>
          <w:tblCellMar>
            <w:top w:w="0" w:type="dxa"/>
            <w:bottom w:w="0" w:type="dxa"/>
          </w:tblCellMar>
        </w:tblPrEx>
        <w:tc>
          <w:tcPr>
            <w:tcW w:w="3330" w:type="dxa"/>
            <w:shd w:val="clear" w:color="auto" w:fill="FFFFFF"/>
            <w:tcMar>
              <w:top w:w="0" w:type="dxa"/>
              <w:left w:w="108" w:type="dxa"/>
              <w:bottom w:w="0" w:type="dxa"/>
              <w:right w:w="108" w:type="dxa"/>
            </w:tcMar>
          </w:tcPr>
          <w:p w14:paraId="36A73BF2" w14:textId="77777777" w:rsidR="00546E02" w:rsidRDefault="00FC01E3">
            <w:pPr>
              <w:suppressAutoHyphens w:val="0"/>
              <w:spacing w:after="0" w:line="240" w:lineRule="auto"/>
            </w:pPr>
            <w:r>
              <w:rPr>
                <w:rFonts w:ascii="Arial" w:eastAsia="Calibri" w:hAnsi="Arial"/>
                <w:color w:val="000000"/>
                <w:sz w:val="22"/>
                <w:szCs w:val="22"/>
                <w:lang w:val="en"/>
              </w:rPr>
              <w:t xml:space="preserve">Settlements from joint </w:t>
            </w:r>
            <w:r>
              <w:rPr>
                <w:rFonts w:ascii="Arial" w:eastAsia="Calibri" w:hAnsi="Arial"/>
                <w:color w:val="000000"/>
                <w:sz w:val="22"/>
                <w:szCs w:val="22"/>
                <w:lang w:val="en"/>
              </w:rPr>
              <w:t>operations</w:t>
            </w:r>
          </w:p>
        </w:tc>
        <w:tc>
          <w:tcPr>
            <w:tcW w:w="2160" w:type="dxa"/>
            <w:shd w:val="clear" w:color="auto" w:fill="FFFFFF"/>
            <w:tcMar>
              <w:top w:w="0" w:type="dxa"/>
              <w:left w:w="108" w:type="dxa"/>
              <w:bottom w:w="0" w:type="dxa"/>
              <w:right w:w="108" w:type="dxa"/>
            </w:tcMar>
          </w:tcPr>
          <w:p w14:paraId="36A73BF3" w14:textId="77777777" w:rsidR="00546E02" w:rsidRDefault="00FC01E3">
            <w:pPr>
              <w:suppressAutoHyphens w:val="0"/>
              <w:spacing w:after="0" w:line="240" w:lineRule="auto"/>
              <w:jc w:val="right"/>
            </w:pPr>
            <w:r>
              <w:rPr>
                <w:rFonts w:ascii="Arial" w:eastAsia="Calibri" w:hAnsi="Arial"/>
                <w:sz w:val="22"/>
                <w:szCs w:val="22"/>
                <w:lang w:val="en"/>
              </w:rPr>
              <w:t>-</w:t>
            </w:r>
          </w:p>
        </w:tc>
        <w:tc>
          <w:tcPr>
            <w:tcW w:w="2340" w:type="dxa"/>
            <w:shd w:val="clear" w:color="auto" w:fill="FFFFFF"/>
            <w:tcMar>
              <w:top w:w="0" w:type="dxa"/>
              <w:left w:w="108" w:type="dxa"/>
              <w:bottom w:w="0" w:type="dxa"/>
              <w:right w:w="108" w:type="dxa"/>
            </w:tcMar>
          </w:tcPr>
          <w:p w14:paraId="36A73BF4" w14:textId="77777777" w:rsidR="00546E02" w:rsidRDefault="00FC01E3">
            <w:pPr>
              <w:suppressAutoHyphens w:val="0"/>
              <w:spacing w:after="0" w:line="240" w:lineRule="auto"/>
              <w:jc w:val="right"/>
            </w:pPr>
            <w:r>
              <w:rPr>
                <w:rFonts w:ascii="Arial" w:eastAsia="Calibri" w:hAnsi="Arial"/>
                <w:sz w:val="22"/>
                <w:szCs w:val="22"/>
                <w:lang w:val="en"/>
              </w:rPr>
              <w:t>-</w:t>
            </w:r>
          </w:p>
        </w:tc>
        <w:tc>
          <w:tcPr>
            <w:tcW w:w="1520" w:type="dxa"/>
            <w:shd w:val="clear" w:color="auto" w:fill="FFFFFF"/>
            <w:tcMar>
              <w:top w:w="0" w:type="dxa"/>
              <w:left w:w="108" w:type="dxa"/>
              <w:bottom w:w="0" w:type="dxa"/>
              <w:right w:w="108" w:type="dxa"/>
            </w:tcMar>
          </w:tcPr>
          <w:p w14:paraId="36A73BF5" w14:textId="77777777" w:rsidR="00546E02" w:rsidRDefault="00FC01E3">
            <w:pPr>
              <w:suppressAutoHyphens w:val="0"/>
              <w:spacing w:after="0" w:line="240" w:lineRule="auto"/>
              <w:jc w:val="right"/>
            </w:pPr>
            <w:r>
              <w:rPr>
                <w:rFonts w:ascii="Arial" w:eastAsia="Calibri" w:hAnsi="Arial"/>
                <w:b/>
                <w:bCs/>
                <w:sz w:val="22"/>
                <w:szCs w:val="22"/>
                <w:lang w:val="en"/>
              </w:rPr>
              <w:t>0.00%</w:t>
            </w:r>
          </w:p>
        </w:tc>
      </w:tr>
      <w:tr w:rsidR="00546E02" w14:paraId="36A73BFB" w14:textId="77777777">
        <w:tblPrEx>
          <w:tblCellMar>
            <w:top w:w="0" w:type="dxa"/>
            <w:bottom w:w="0" w:type="dxa"/>
          </w:tblCellMar>
        </w:tblPrEx>
        <w:tc>
          <w:tcPr>
            <w:tcW w:w="3330" w:type="dxa"/>
            <w:shd w:val="clear" w:color="auto" w:fill="FFFFFF"/>
            <w:tcMar>
              <w:top w:w="0" w:type="dxa"/>
              <w:left w:w="108" w:type="dxa"/>
              <w:bottom w:w="0" w:type="dxa"/>
              <w:right w:w="108" w:type="dxa"/>
            </w:tcMar>
          </w:tcPr>
          <w:p w14:paraId="36A73BF7" w14:textId="77777777" w:rsidR="00546E02" w:rsidRDefault="00FC01E3">
            <w:pPr>
              <w:suppressAutoHyphens w:val="0"/>
              <w:spacing w:after="0" w:line="240" w:lineRule="auto"/>
            </w:pPr>
            <w:r>
              <w:rPr>
                <w:rFonts w:ascii="Arial" w:eastAsia="Calibri" w:hAnsi="Arial"/>
                <w:color w:val="000000"/>
                <w:sz w:val="22"/>
                <w:szCs w:val="22"/>
                <w:lang w:val="en"/>
              </w:rPr>
              <w:t xml:space="preserve">Dividends </w:t>
            </w:r>
            <w:proofErr w:type="spellStart"/>
            <w:r>
              <w:rPr>
                <w:rFonts w:ascii="Arial" w:eastAsia="Calibri" w:hAnsi="Arial"/>
                <w:color w:val="000000"/>
                <w:sz w:val="22"/>
                <w:szCs w:val="22"/>
                <w:lang w:val="en"/>
              </w:rPr>
              <w:t>Advies</w:t>
            </w:r>
            <w:proofErr w:type="spellEnd"/>
            <w:r>
              <w:rPr>
                <w:rFonts w:ascii="Arial" w:eastAsia="Calibri" w:hAnsi="Arial"/>
                <w:color w:val="000000"/>
                <w:sz w:val="22"/>
                <w:szCs w:val="22"/>
                <w:lang w:val="en"/>
              </w:rPr>
              <w:t xml:space="preserve"> to associations</w:t>
            </w:r>
          </w:p>
        </w:tc>
        <w:tc>
          <w:tcPr>
            <w:tcW w:w="2160" w:type="dxa"/>
            <w:shd w:val="clear" w:color="auto" w:fill="FFFFFF"/>
            <w:tcMar>
              <w:top w:w="0" w:type="dxa"/>
              <w:left w:w="108" w:type="dxa"/>
              <w:bottom w:w="0" w:type="dxa"/>
              <w:right w:w="108" w:type="dxa"/>
            </w:tcMar>
          </w:tcPr>
          <w:p w14:paraId="36A73BF8" w14:textId="77777777" w:rsidR="00546E02" w:rsidRDefault="00FC01E3">
            <w:pPr>
              <w:suppressAutoHyphens w:val="0"/>
              <w:spacing w:after="0" w:line="240" w:lineRule="auto"/>
              <w:jc w:val="right"/>
            </w:pPr>
            <w:r>
              <w:rPr>
                <w:rFonts w:ascii="Arial" w:eastAsia="Calibri" w:hAnsi="Arial"/>
                <w:sz w:val="22"/>
                <w:szCs w:val="22"/>
                <w:lang w:val="en"/>
              </w:rPr>
              <w:t>50,001</w:t>
            </w:r>
          </w:p>
        </w:tc>
        <w:tc>
          <w:tcPr>
            <w:tcW w:w="2340" w:type="dxa"/>
            <w:shd w:val="clear" w:color="auto" w:fill="FFFFFF"/>
            <w:tcMar>
              <w:top w:w="0" w:type="dxa"/>
              <w:left w:w="108" w:type="dxa"/>
              <w:bottom w:w="0" w:type="dxa"/>
              <w:right w:w="108" w:type="dxa"/>
            </w:tcMar>
          </w:tcPr>
          <w:p w14:paraId="36A73BF9" w14:textId="77777777" w:rsidR="00546E02" w:rsidRDefault="00FC01E3">
            <w:pPr>
              <w:suppressAutoHyphens w:val="0"/>
              <w:spacing w:after="0" w:line="240" w:lineRule="auto"/>
              <w:jc w:val="right"/>
            </w:pPr>
            <w:r>
              <w:rPr>
                <w:rFonts w:ascii="Arial" w:eastAsia="Calibri" w:hAnsi="Arial"/>
                <w:sz w:val="22"/>
                <w:szCs w:val="22"/>
                <w:lang w:val="en"/>
              </w:rPr>
              <w:t>578,623</w:t>
            </w:r>
          </w:p>
        </w:tc>
        <w:tc>
          <w:tcPr>
            <w:tcW w:w="1520" w:type="dxa"/>
            <w:shd w:val="clear" w:color="auto" w:fill="FFFFFF"/>
            <w:tcMar>
              <w:top w:w="0" w:type="dxa"/>
              <w:left w:w="108" w:type="dxa"/>
              <w:bottom w:w="0" w:type="dxa"/>
              <w:right w:w="108" w:type="dxa"/>
            </w:tcMar>
          </w:tcPr>
          <w:p w14:paraId="36A73BFA" w14:textId="77777777" w:rsidR="00546E02" w:rsidRDefault="00FC01E3">
            <w:pPr>
              <w:suppressAutoHyphens w:val="0"/>
              <w:spacing w:after="0" w:line="240" w:lineRule="auto"/>
              <w:jc w:val="right"/>
            </w:pPr>
            <w:r>
              <w:rPr>
                <w:rFonts w:ascii="Arial" w:eastAsia="Calibri" w:hAnsi="Arial"/>
                <w:b/>
                <w:bCs/>
                <w:sz w:val="22"/>
                <w:szCs w:val="22"/>
                <w:lang w:val="en"/>
              </w:rPr>
              <w:t>(</w:t>
            </w:r>
            <w:proofErr w:type="gramStart"/>
            <w:r>
              <w:rPr>
                <w:rFonts w:ascii="Arial" w:eastAsia="Calibri" w:hAnsi="Arial"/>
                <w:b/>
                <w:bCs/>
                <w:sz w:val="22"/>
                <w:szCs w:val="22"/>
                <w:lang w:val="en"/>
              </w:rPr>
              <w:t>91)%</w:t>
            </w:r>
            <w:proofErr w:type="gramEnd"/>
          </w:p>
        </w:tc>
      </w:tr>
      <w:tr w:rsidR="00546E02" w14:paraId="36A73C00" w14:textId="77777777">
        <w:tblPrEx>
          <w:tblCellMar>
            <w:top w:w="0" w:type="dxa"/>
            <w:bottom w:w="0" w:type="dxa"/>
          </w:tblCellMar>
        </w:tblPrEx>
        <w:tc>
          <w:tcPr>
            <w:tcW w:w="3330" w:type="dxa"/>
            <w:tcBorders>
              <w:bottom w:val="single" w:sz="18" w:space="0" w:color="18783C"/>
            </w:tcBorders>
            <w:shd w:val="clear" w:color="auto" w:fill="auto"/>
            <w:tcMar>
              <w:top w:w="0" w:type="dxa"/>
              <w:left w:w="108" w:type="dxa"/>
              <w:bottom w:w="0" w:type="dxa"/>
              <w:right w:w="108" w:type="dxa"/>
            </w:tcMar>
          </w:tcPr>
          <w:p w14:paraId="36A73BFC" w14:textId="77777777" w:rsidR="00546E02" w:rsidRDefault="00FC01E3">
            <w:pPr>
              <w:suppressAutoHyphens w:val="0"/>
              <w:spacing w:after="0" w:line="240" w:lineRule="auto"/>
            </w:pPr>
            <w:r>
              <w:rPr>
                <w:rFonts w:ascii="Arial" w:eastAsia="Calibri" w:hAnsi="Arial"/>
                <w:color w:val="000000"/>
                <w:sz w:val="22"/>
                <w:szCs w:val="22"/>
                <w:lang w:val="en"/>
              </w:rPr>
              <w:t>Other short-term liabilities</w:t>
            </w:r>
          </w:p>
        </w:tc>
        <w:tc>
          <w:tcPr>
            <w:tcW w:w="2160" w:type="dxa"/>
            <w:tcBorders>
              <w:bottom w:val="single" w:sz="18" w:space="0" w:color="18783C"/>
            </w:tcBorders>
            <w:shd w:val="clear" w:color="auto" w:fill="auto"/>
            <w:tcMar>
              <w:top w:w="0" w:type="dxa"/>
              <w:left w:w="108" w:type="dxa"/>
              <w:bottom w:w="0" w:type="dxa"/>
              <w:right w:w="108" w:type="dxa"/>
            </w:tcMar>
          </w:tcPr>
          <w:p w14:paraId="36A73BFD" w14:textId="77777777" w:rsidR="00546E02" w:rsidRDefault="00FC01E3">
            <w:pPr>
              <w:suppressAutoHyphens w:val="0"/>
              <w:spacing w:after="0" w:line="240" w:lineRule="auto"/>
              <w:jc w:val="right"/>
            </w:pPr>
            <w:r>
              <w:rPr>
                <w:rFonts w:ascii="Arial" w:eastAsia="Calibri" w:hAnsi="Arial"/>
                <w:sz w:val="22"/>
                <w:szCs w:val="22"/>
                <w:lang w:val="en"/>
              </w:rPr>
              <w:t>-</w:t>
            </w:r>
          </w:p>
        </w:tc>
        <w:tc>
          <w:tcPr>
            <w:tcW w:w="2340" w:type="dxa"/>
            <w:tcBorders>
              <w:bottom w:val="single" w:sz="18" w:space="0" w:color="18783C"/>
            </w:tcBorders>
            <w:shd w:val="clear" w:color="auto" w:fill="auto"/>
            <w:tcMar>
              <w:top w:w="0" w:type="dxa"/>
              <w:left w:w="108" w:type="dxa"/>
              <w:bottom w:w="0" w:type="dxa"/>
              <w:right w:w="108" w:type="dxa"/>
            </w:tcMar>
          </w:tcPr>
          <w:p w14:paraId="36A73BFE" w14:textId="77777777" w:rsidR="00546E02" w:rsidRDefault="00FC01E3">
            <w:pPr>
              <w:suppressAutoHyphens w:val="0"/>
              <w:spacing w:after="0" w:line="240" w:lineRule="auto"/>
              <w:jc w:val="right"/>
            </w:pPr>
            <w:r>
              <w:rPr>
                <w:rFonts w:ascii="Arial" w:eastAsia="Calibri" w:hAnsi="Arial"/>
                <w:sz w:val="22"/>
                <w:szCs w:val="22"/>
                <w:lang w:val="en"/>
              </w:rPr>
              <w:t>-</w:t>
            </w:r>
          </w:p>
        </w:tc>
        <w:tc>
          <w:tcPr>
            <w:tcW w:w="1520" w:type="dxa"/>
            <w:tcBorders>
              <w:bottom w:val="single" w:sz="18" w:space="0" w:color="18783C"/>
            </w:tcBorders>
            <w:shd w:val="clear" w:color="auto" w:fill="auto"/>
            <w:tcMar>
              <w:top w:w="0" w:type="dxa"/>
              <w:left w:w="108" w:type="dxa"/>
              <w:bottom w:w="0" w:type="dxa"/>
              <w:right w:w="108" w:type="dxa"/>
            </w:tcMar>
          </w:tcPr>
          <w:p w14:paraId="36A73BFF" w14:textId="77777777" w:rsidR="00546E02" w:rsidRDefault="00FC01E3">
            <w:pPr>
              <w:suppressAutoHyphens w:val="0"/>
              <w:spacing w:after="0" w:line="240" w:lineRule="auto"/>
              <w:jc w:val="right"/>
            </w:pPr>
            <w:r>
              <w:rPr>
                <w:rFonts w:ascii="Arial" w:eastAsia="Calibri" w:hAnsi="Arial"/>
                <w:b/>
                <w:bCs/>
                <w:sz w:val="22"/>
                <w:szCs w:val="22"/>
                <w:lang w:val="en"/>
              </w:rPr>
              <w:t>0,00%</w:t>
            </w:r>
          </w:p>
        </w:tc>
      </w:tr>
      <w:tr w:rsidR="00546E02" w14:paraId="36A73C05" w14:textId="77777777">
        <w:tblPrEx>
          <w:tblCellMar>
            <w:top w:w="0" w:type="dxa"/>
            <w:bottom w:w="0" w:type="dxa"/>
          </w:tblCellMar>
        </w:tblPrEx>
        <w:tc>
          <w:tcPr>
            <w:tcW w:w="3330" w:type="dxa"/>
            <w:tcBorders>
              <w:top w:val="single" w:sz="18" w:space="0" w:color="18783C"/>
            </w:tcBorders>
            <w:shd w:val="clear" w:color="auto" w:fill="E2EFD9"/>
            <w:tcMar>
              <w:top w:w="0" w:type="dxa"/>
              <w:left w:w="108" w:type="dxa"/>
              <w:bottom w:w="0" w:type="dxa"/>
              <w:right w:w="108" w:type="dxa"/>
            </w:tcMar>
          </w:tcPr>
          <w:p w14:paraId="36A73C01" w14:textId="77777777" w:rsidR="00546E02" w:rsidRDefault="00FC01E3">
            <w:pPr>
              <w:suppressAutoHyphens w:val="0"/>
              <w:spacing w:after="0" w:line="240" w:lineRule="auto"/>
            </w:pPr>
            <w:r>
              <w:rPr>
                <w:rFonts w:ascii="Arial" w:eastAsia="Calibri" w:hAnsi="Arial"/>
                <w:b/>
                <w:bCs/>
                <w:color w:val="000000"/>
                <w:sz w:val="22"/>
                <w:szCs w:val="22"/>
                <w:lang w:val="en"/>
              </w:rPr>
              <w:t>Total</w:t>
            </w:r>
          </w:p>
        </w:tc>
        <w:tc>
          <w:tcPr>
            <w:tcW w:w="2160" w:type="dxa"/>
            <w:tcBorders>
              <w:top w:val="single" w:sz="18" w:space="0" w:color="18783C"/>
            </w:tcBorders>
            <w:shd w:val="clear" w:color="auto" w:fill="E2EFD9"/>
            <w:tcMar>
              <w:top w:w="0" w:type="dxa"/>
              <w:left w:w="108" w:type="dxa"/>
              <w:bottom w:w="0" w:type="dxa"/>
              <w:right w:w="108" w:type="dxa"/>
            </w:tcMar>
          </w:tcPr>
          <w:p w14:paraId="36A73C02" w14:textId="77777777" w:rsidR="00546E02" w:rsidRDefault="00FC01E3">
            <w:pPr>
              <w:suppressAutoHyphens w:val="0"/>
              <w:spacing w:after="0" w:line="240" w:lineRule="auto"/>
              <w:jc w:val="right"/>
            </w:pPr>
            <w:r>
              <w:rPr>
                <w:rFonts w:ascii="Arial" w:eastAsia="Calibri" w:hAnsi="Arial"/>
                <w:b/>
                <w:bCs/>
                <w:sz w:val="22"/>
                <w:szCs w:val="22"/>
                <w:lang w:val="en"/>
              </w:rPr>
              <w:t>59,675,569</w:t>
            </w:r>
          </w:p>
        </w:tc>
        <w:tc>
          <w:tcPr>
            <w:tcW w:w="2340" w:type="dxa"/>
            <w:tcBorders>
              <w:top w:val="single" w:sz="18" w:space="0" w:color="18783C"/>
            </w:tcBorders>
            <w:shd w:val="clear" w:color="auto" w:fill="E2EFD9"/>
            <w:tcMar>
              <w:top w:w="0" w:type="dxa"/>
              <w:left w:w="108" w:type="dxa"/>
              <w:bottom w:w="0" w:type="dxa"/>
              <w:right w:w="108" w:type="dxa"/>
            </w:tcMar>
          </w:tcPr>
          <w:p w14:paraId="36A73C03" w14:textId="77777777" w:rsidR="00546E02" w:rsidRDefault="00FC01E3">
            <w:pPr>
              <w:suppressAutoHyphens w:val="0"/>
              <w:spacing w:after="0" w:line="240" w:lineRule="auto"/>
              <w:jc w:val="right"/>
            </w:pPr>
            <w:r>
              <w:rPr>
                <w:rFonts w:ascii="Arial" w:eastAsia="Calibri" w:hAnsi="Arial"/>
                <w:b/>
                <w:bCs/>
                <w:sz w:val="22"/>
                <w:szCs w:val="22"/>
                <w:lang w:val="en"/>
              </w:rPr>
              <w:t>41,793,980</w:t>
            </w:r>
          </w:p>
        </w:tc>
        <w:tc>
          <w:tcPr>
            <w:tcW w:w="1520" w:type="dxa"/>
            <w:tcBorders>
              <w:top w:val="single" w:sz="18" w:space="0" w:color="18783C"/>
            </w:tcBorders>
            <w:shd w:val="clear" w:color="auto" w:fill="E2EFD9"/>
            <w:tcMar>
              <w:top w:w="0" w:type="dxa"/>
              <w:left w:w="108" w:type="dxa"/>
              <w:bottom w:w="0" w:type="dxa"/>
              <w:right w:w="108" w:type="dxa"/>
            </w:tcMar>
          </w:tcPr>
          <w:p w14:paraId="36A73C04" w14:textId="77777777" w:rsidR="00546E02" w:rsidRDefault="00FC01E3">
            <w:pPr>
              <w:suppressAutoHyphens w:val="0"/>
              <w:spacing w:after="0" w:line="240" w:lineRule="auto"/>
              <w:jc w:val="right"/>
            </w:pPr>
            <w:r>
              <w:rPr>
                <w:rFonts w:ascii="Arial" w:eastAsia="Calibri" w:hAnsi="Arial"/>
                <w:b/>
                <w:bCs/>
                <w:sz w:val="22"/>
                <w:szCs w:val="22"/>
                <w:lang w:val="en"/>
              </w:rPr>
              <w:t>42.79%</w:t>
            </w:r>
          </w:p>
        </w:tc>
      </w:tr>
    </w:tbl>
    <w:p w14:paraId="36A73C06" w14:textId="77777777" w:rsidR="00546E02" w:rsidRDefault="00546E02">
      <w:pPr>
        <w:suppressAutoHyphens w:val="0"/>
        <w:spacing w:after="160" w:line="247" w:lineRule="auto"/>
        <w:jc w:val="both"/>
        <w:rPr>
          <w:rFonts w:ascii="Arial" w:eastAsia="Calibri" w:hAnsi="Arial"/>
          <w:sz w:val="22"/>
          <w:szCs w:val="22"/>
          <w:lang w:val="ro-RO"/>
        </w:rPr>
      </w:pPr>
    </w:p>
    <w:p w14:paraId="36A73C07" w14:textId="77777777" w:rsidR="00546E02" w:rsidRDefault="00FC01E3">
      <w:pPr>
        <w:suppressAutoHyphens w:val="0"/>
        <w:jc w:val="both"/>
      </w:pPr>
      <w:r>
        <w:rPr>
          <w:rFonts w:ascii="Arial" w:eastAsia="Calibri" w:hAnsi="Arial"/>
          <w:sz w:val="22"/>
          <w:szCs w:val="22"/>
          <w:lang w:val="en"/>
        </w:rPr>
        <w:t xml:space="preserve">Long-term debts increased by 136.25% due to the takeover of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w:t>
      </w:r>
      <w:proofErr w:type="spellStart"/>
      <w:r>
        <w:rPr>
          <w:rFonts w:ascii="Arial" w:eastAsia="Calibri" w:hAnsi="Arial"/>
          <w:sz w:val="22"/>
          <w:szCs w:val="22"/>
          <w:lang w:val="en"/>
        </w:rPr>
        <w:t>Apold</w:t>
      </w:r>
      <w:proofErr w:type="spellEnd"/>
      <w:r>
        <w:rPr>
          <w:rFonts w:ascii="Arial" w:eastAsia="Calibri" w:hAnsi="Arial"/>
          <w:sz w:val="22"/>
          <w:szCs w:val="22"/>
          <w:lang w:val="en"/>
        </w:rPr>
        <w:t xml:space="preserve"> Farm with </w:t>
      </w:r>
      <w:r>
        <w:rPr>
          <w:rFonts w:ascii="Arial" w:eastAsia="Calibri" w:hAnsi="Arial"/>
          <w:sz w:val="22"/>
          <w:szCs w:val="22"/>
          <w:lang w:val="en"/>
        </w:rPr>
        <w:t xml:space="preserve">financing of RON 33.2 million received from ING Bank. Thus, as of 31.12.2022, the balance of long-term debts reaches RON 92.9 million. The acquisition of the new farm added to the long-term debts of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Group the investment loans with a balance of RON</w:t>
      </w:r>
      <w:r>
        <w:rPr>
          <w:rFonts w:ascii="Arial" w:eastAsia="Calibri" w:hAnsi="Arial"/>
          <w:sz w:val="22"/>
          <w:szCs w:val="22"/>
          <w:lang w:val="en"/>
        </w:rPr>
        <w:t xml:space="preserve"> 12.72 million received by the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w:t>
      </w:r>
      <w:proofErr w:type="spellStart"/>
      <w:r>
        <w:rPr>
          <w:rFonts w:ascii="Arial" w:eastAsia="Calibri" w:hAnsi="Arial"/>
          <w:sz w:val="22"/>
          <w:szCs w:val="22"/>
          <w:lang w:val="en"/>
        </w:rPr>
        <w:t>Apold</w:t>
      </w:r>
      <w:proofErr w:type="spellEnd"/>
      <w:r>
        <w:rPr>
          <w:rFonts w:ascii="Arial" w:eastAsia="Calibri" w:hAnsi="Arial"/>
          <w:sz w:val="22"/>
          <w:szCs w:val="22"/>
          <w:lang w:val="en"/>
        </w:rPr>
        <w:t xml:space="preserve"> Farm from Raiffeisen Bank in 2013 for the modernization and development of the production capacity, these were refinancing by ING Bank. </w:t>
      </w:r>
    </w:p>
    <w:p w14:paraId="36A73C08" w14:textId="77777777" w:rsidR="00546E02" w:rsidRDefault="00FC01E3">
      <w:pPr>
        <w:suppressAutoHyphens w:val="0"/>
        <w:jc w:val="both"/>
      </w:pPr>
      <w:r>
        <w:rPr>
          <w:rFonts w:ascii="Arial" w:eastAsia="Calibri" w:hAnsi="Arial"/>
          <w:sz w:val="22"/>
          <w:szCs w:val="22"/>
          <w:lang w:val="en"/>
        </w:rPr>
        <w:t>Compared to 2021, an increase in the loans contracted from ING Bank can b</w:t>
      </w:r>
      <w:r>
        <w:rPr>
          <w:rFonts w:ascii="Arial" w:eastAsia="Calibri" w:hAnsi="Arial"/>
          <w:sz w:val="22"/>
          <w:szCs w:val="22"/>
          <w:lang w:val="en"/>
        </w:rPr>
        <w:t xml:space="preserve">e observed also due to the investment works carried out at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w:t>
      </w:r>
      <w:proofErr w:type="spellStart"/>
      <w:r>
        <w:rPr>
          <w:rFonts w:ascii="Arial" w:eastAsia="Calibri" w:hAnsi="Arial"/>
          <w:sz w:val="22"/>
          <w:szCs w:val="22"/>
          <w:lang w:val="en"/>
        </w:rPr>
        <w:t>Apold</w:t>
      </w:r>
      <w:proofErr w:type="spellEnd"/>
      <w:r>
        <w:rPr>
          <w:rFonts w:ascii="Arial" w:eastAsia="Calibri" w:hAnsi="Arial"/>
          <w:sz w:val="22"/>
          <w:szCs w:val="22"/>
          <w:lang w:val="en"/>
        </w:rPr>
        <w:t xml:space="preserve"> Farm to increase the production capacity by 50%. The total amount of the loan contracted from ING Bank for this investment project is RON 27.6 million, of which on 31.12.2022 approxi</w:t>
      </w:r>
      <w:r>
        <w:rPr>
          <w:rFonts w:ascii="Arial" w:eastAsia="Calibri" w:hAnsi="Arial"/>
          <w:sz w:val="22"/>
          <w:szCs w:val="22"/>
          <w:lang w:val="en"/>
        </w:rPr>
        <w:t>mately RON 26.5 million was used.</w:t>
      </w:r>
    </w:p>
    <w:p w14:paraId="36A73C09" w14:textId="77777777" w:rsidR="00546E02" w:rsidRDefault="00FC01E3">
      <w:pPr>
        <w:suppressAutoHyphens w:val="0"/>
        <w:jc w:val="both"/>
      </w:pPr>
      <w:r>
        <w:rPr>
          <w:rFonts w:ascii="Arial" w:eastAsia="Calibri" w:hAnsi="Arial"/>
          <w:sz w:val="22"/>
          <w:szCs w:val="22"/>
          <w:lang w:val="en"/>
        </w:rPr>
        <w:t xml:space="preserve">The loans related to the leasing contracts from BRD </w:t>
      </w:r>
      <w:proofErr w:type="spellStart"/>
      <w:r>
        <w:rPr>
          <w:rFonts w:ascii="Arial" w:eastAsia="Calibri" w:hAnsi="Arial"/>
          <w:sz w:val="22"/>
          <w:szCs w:val="22"/>
          <w:lang w:val="en"/>
        </w:rPr>
        <w:t>Sogelease</w:t>
      </w:r>
      <w:proofErr w:type="spellEnd"/>
      <w:r>
        <w:rPr>
          <w:rFonts w:ascii="Arial" w:eastAsia="Calibri" w:hAnsi="Arial"/>
          <w:sz w:val="22"/>
          <w:szCs w:val="22"/>
          <w:lang w:val="en"/>
        </w:rPr>
        <w:t xml:space="preserve"> increased by RON 5.59 million due to the contracting of a package of machinery and technological equipment worth EUR 1.25 million for the improvement and modern</w:t>
      </w:r>
      <w:r>
        <w:rPr>
          <w:rFonts w:ascii="Arial" w:eastAsia="Calibri" w:hAnsi="Arial"/>
          <w:sz w:val="22"/>
          <w:szCs w:val="22"/>
          <w:lang w:val="en"/>
        </w:rPr>
        <w:t>ization of the machinery park.</w:t>
      </w:r>
    </w:p>
    <w:tbl>
      <w:tblPr>
        <w:tblW w:w="9350" w:type="dxa"/>
        <w:tblCellMar>
          <w:left w:w="10" w:type="dxa"/>
          <w:right w:w="10" w:type="dxa"/>
        </w:tblCellMar>
        <w:tblLook w:val="04A0" w:firstRow="1" w:lastRow="0" w:firstColumn="1" w:lastColumn="0" w:noHBand="0" w:noVBand="1"/>
      </w:tblPr>
      <w:tblGrid>
        <w:gridCol w:w="3330"/>
        <w:gridCol w:w="2160"/>
        <w:gridCol w:w="2340"/>
        <w:gridCol w:w="1520"/>
      </w:tblGrid>
      <w:tr w:rsidR="00546E02" w14:paraId="36A73C0E" w14:textId="77777777">
        <w:tblPrEx>
          <w:tblCellMar>
            <w:top w:w="0" w:type="dxa"/>
            <w:bottom w:w="0" w:type="dxa"/>
          </w:tblCellMar>
        </w:tblPrEx>
        <w:trPr>
          <w:trHeight w:val="53"/>
        </w:trPr>
        <w:tc>
          <w:tcPr>
            <w:tcW w:w="3330" w:type="dxa"/>
            <w:tcBorders>
              <w:top w:val="single" w:sz="4" w:space="0" w:color="ED7D31"/>
              <w:left w:val="single" w:sz="4" w:space="0" w:color="ED7D31"/>
              <w:bottom w:val="single" w:sz="18" w:space="0" w:color="18783C"/>
            </w:tcBorders>
            <w:shd w:val="clear" w:color="auto" w:fill="E87D25"/>
            <w:tcMar>
              <w:top w:w="0" w:type="dxa"/>
              <w:left w:w="108" w:type="dxa"/>
              <w:bottom w:w="0" w:type="dxa"/>
              <w:right w:w="108" w:type="dxa"/>
            </w:tcMar>
          </w:tcPr>
          <w:p w14:paraId="36A73C0A" w14:textId="77777777" w:rsidR="00546E02" w:rsidRDefault="00FC01E3">
            <w:pPr>
              <w:suppressAutoHyphens w:val="0"/>
              <w:spacing w:after="0" w:line="240" w:lineRule="auto"/>
            </w:pPr>
            <w:r>
              <w:rPr>
                <w:rFonts w:ascii="Arial" w:eastAsia="Calibri" w:hAnsi="Arial"/>
                <w:b/>
                <w:bCs/>
                <w:color w:val="FFFFFF"/>
                <w:sz w:val="22"/>
                <w:szCs w:val="22"/>
                <w:lang w:val="en"/>
              </w:rPr>
              <w:t>Long-term debts in LEI</w:t>
            </w:r>
          </w:p>
        </w:tc>
        <w:tc>
          <w:tcPr>
            <w:tcW w:w="2160" w:type="dxa"/>
            <w:tcBorders>
              <w:top w:val="single" w:sz="4" w:space="0" w:color="ED7D31"/>
              <w:bottom w:val="single" w:sz="18" w:space="0" w:color="18783C"/>
            </w:tcBorders>
            <w:shd w:val="clear" w:color="auto" w:fill="E87D25"/>
            <w:tcMar>
              <w:top w:w="0" w:type="dxa"/>
              <w:left w:w="108" w:type="dxa"/>
              <w:bottom w:w="0" w:type="dxa"/>
              <w:right w:w="108" w:type="dxa"/>
            </w:tcMar>
          </w:tcPr>
          <w:p w14:paraId="36A73C0B" w14:textId="77777777" w:rsidR="00546E02" w:rsidRDefault="00FC01E3">
            <w:pPr>
              <w:suppressAutoHyphens w:val="0"/>
              <w:spacing w:after="0" w:line="240" w:lineRule="auto"/>
              <w:jc w:val="right"/>
            </w:pPr>
            <w:r>
              <w:rPr>
                <w:rFonts w:ascii="Arial" w:eastAsia="Calibri" w:hAnsi="Arial"/>
                <w:b/>
                <w:bCs/>
                <w:color w:val="FFFFFF"/>
                <w:sz w:val="22"/>
                <w:szCs w:val="22"/>
                <w:lang w:val="en"/>
              </w:rPr>
              <w:t>31. 12.2022</w:t>
            </w:r>
          </w:p>
        </w:tc>
        <w:tc>
          <w:tcPr>
            <w:tcW w:w="2340" w:type="dxa"/>
            <w:tcBorders>
              <w:top w:val="single" w:sz="4" w:space="0" w:color="ED7D31"/>
              <w:bottom w:val="single" w:sz="18" w:space="0" w:color="18783C"/>
            </w:tcBorders>
            <w:shd w:val="clear" w:color="auto" w:fill="E87D25"/>
            <w:tcMar>
              <w:top w:w="0" w:type="dxa"/>
              <w:left w:w="108" w:type="dxa"/>
              <w:bottom w:w="0" w:type="dxa"/>
              <w:right w:w="108" w:type="dxa"/>
            </w:tcMar>
          </w:tcPr>
          <w:p w14:paraId="36A73C0C" w14:textId="77777777" w:rsidR="00546E02" w:rsidRDefault="00FC01E3">
            <w:pPr>
              <w:suppressAutoHyphens w:val="0"/>
              <w:spacing w:after="0" w:line="240" w:lineRule="auto"/>
              <w:jc w:val="right"/>
            </w:pPr>
            <w:r>
              <w:rPr>
                <w:rFonts w:ascii="Arial" w:eastAsia="Calibri" w:hAnsi="Arial"/>
                <w:b/>
                <w:bCs/>
                <w:color w:val="FFFFFF"/>
                <w:sz w:val="22"/>
                <w:szCs w:val="22"/>
                <w:lang w:val="en"/>
              </w:rPr>
              <w:t>31. 12.2021</w:t>
            </w:r>
          </w:p>
        </w:tc>
        <w:tc>
          <w:tcPr>
            <w:tcW w:w="1520" w:type="dxa"/>
            <w:tcBorders>
              <w:top w:val="single" w:sz="4" w:space="0" w:color="ED7D31"/>
              <w:bottom w:val="single" w:sz="18" w:space="0" w:color="18783C"/>
              <w:right w:val="single" w:sz="4" w:space="0" w:color="ED7D31"/>
            </w:tcBorders>
            <w:shd w:val="clear" w:color="auto" w:fill="E87D25"/>
            <w:tcMar>
              <w:top w:w="0" w:type="dxa"/>
              <w:left w:w="108" w:type="dxa"/>
              <w:bottom w:w="0" w:type="dxa"/>
              <w:right w:w="108" w:type="dxa"/>
            </w:tcMar>
          </w:tcPr>
          <w:p w14:paraId="36A73C0D" w14:textId="77777777" w:rsidR="00546E02" w:rsidRDefault="00FC01E3">
            <w:pPr>
              <w:suppressAutoHyphens w:val="0"/>
              <w:spacing w:after="0" w:line="240" w:lineRule="auto"/>
              <w:jc w:val="right"/>
            </w:pPr>
            <w:r>
              <w:rPr>
                <w:rFonts w:ascii="Arial" w:eastAsia="Calibri" w:hAnsi="Arial"/>
                <w:b/>
                <w:bCs/>
                <w:color w:val="FFFFFF"/>
                <w:sz w:val="22"/>
                <w:szCs w:val="22"/>
                <w:lang w:val="ro-RO"/>
              </w:rPr>
              <w:t>Δ</w:t>
            </w:r>
            <w:r>
              <w:rPr>
                <w:rFonts w:ascii="Arial" w:eastAsia="Calibri" w:hAnsi="Arial"/>
                <w:b/>
                <w:bCs/>
                <w:color w:val="FFFFFF"/>
                <w:sz w:val="22"/>
                <w:szCs w:val="22"/>
                <w:lang w:val="en"/>
              </w:rPr>
              <w:t xml:space="preserve"> %</w:t>
            </w:r>
          </w:p>
        </w:tc>
      </w:tr>
      <w:tr w:rsidR="00546E02" w14:paraId="36A73C14" w14:textId="77777777">
        <w:tblPrEx>
          <w:tblCellMar>
            <w:top w:w="0" w:type="dxa"/>
            <w:bottom w:w="0" w:type="dxa"/>
          </w:tblCellMar>
        </w:tblPrEx>
        <w:tc>
          <w:tcPr>
            <w:tcW w:w="3330" w:type="dxa"/>
            <w:tcBorders>
              <w:top w:val="single" w:sz="18"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0F" w14:textId="77777777" w:rsidR="00546E02" w:rsidRDefault="00FC01E3">
            <w:pPr>
              <w:suppressAutoHyphens w:val="0"/>
              <w:spacing w:after="0" w:line="240" w:lineRule="auto"/>
            </w:pPr>
            <w:r>
              <w:rPr>
                <w:rFonts w:ascii="Arial" w:eastAsia="Calibri" w:hAnsi="Arial"/>
                <w:sz w:val="22"/>
                <w:szCs w:val="22"/>
                <w:lang w:val="en"/>
              </w:rPr>
              <w:t xml:space="preserve">Loans from Banca </w:t>
            </w:r>
            <w:proofErr w:type="spellStart"/>
            <w:r>
              <w:rPr>
                <w:rFonts w:ascii="Arial" w:eastAsia="Calibri" w:hAnsi="Arial"/>
                <w:sz w:val="22"/>
                <w:szCs w:val="22"/>
                <w:lang w:val="en"/>
              </w:rPr>
              <w:t>Transilvania</w:t>
            </w:r>
            <w:proofErr w:type="spellEnd"/>
          </w:p>
        </w:tc>
        <w:tc>
          <w:tcPr>
            <w:tcW w:w="216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10" w14:textId="77777777" w:rsidR="00546E02" w:rsidRDefault="00FC01E3">
            <w:pPr>
              <w:suppressAutoHyphens w:val="0"/>
              <w:spacing w:before="240" w:after="0" w:line="240" w:lineRule="auto"/>
              <w:jc w:val="right"/>
            </w:pPr>
            <w:r>
              <w:rPr>
                <w:rFonts w:ascii="Arial" w:eastAsia="Calibri" w:hAnsi="Arial"/>
                <w:sz w:val="22"/>
                <w:szCs w:val="22"/>
                <w:lang w:val="en"/>
              </w:rPr>
              <w:t>-</w:t>
            </w:r>
          </w:p>
        </w:tc>
        <w:tc>
          <w:tcPr>
            <w:tcW w:w="234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36A73C11" w14:textId="77777777" w:rsidR="00546E02" w:rsidRDefault="00FC01E3">
            <w:pPr>
              <w:suppressAutoHyphens w:val="0"/>
              <w:spacing w:after="0" w:line="240" w:lineRule="auto"/>
            </w:pPr>
            <w:r>
              <w:rPr>
                <w:rFonts w:ascii="Arial" w:eastAsia="Calibri" w:hAnsi="Arial"/>
                <w:sz w:val="22"/>
                <w:szCs w:val="22"/>
                <w:lang w:val="en"/>
              </w:rPr>
              <w:t xml:space="preserve">                                -</w:t>
            </w:r>
          </w:p>
        </w:tc>
        <w:tc>
          <w:tcPr>
            <w:tcW w:w="1520" w:type="dxa"/>
            <w:tcBorders>
              <w:top w:val="single" w:sz="18" w:space="0" w:color="18783C"/>
              <w:left w:val="single" w:sz="2" w:space="0" w:color="18783C"/>
              <w:bottom w:val="single" w:sz="2" w:space="0" w:color="18783C"/>
            </w:tcBorders>
            <w:shd w:val="clear" w:color="auto" w:fill="FFFFFF"/>
            <w:tcMar>
              <w:top w:w="0" w:type="dxa"/>
              <w:left w:w="108" w:type="dxa"/>
              <w:bottom w:w="0" w:type="dxa"/>
              <w:right w:w="108" w:type="dxa"/>
            </w:tcMar>
          </w:tcPr>
          <w:p w14:paraId="36A73C12" w14:textId="77777777" w:rsidR="00546E02" w:rsidRDefault="00546E02">
            <w:pPr>
              <w:suppressAutoHyphens w:val="0"/>
              <w:spacing w:after="0" w:line="240" w:lineRule="auto"/>
              <w:jc w:val="right"/>
              <w:rPr>
                <w:rFonts w:ascii="Arial" w:eastAsia="Calibri" w:hAnsi="Arial"/>
                <w:b/>
                <w:bCs/>
                <w:sz w:val="22"/>
                <w:szCs w:val="22"/>
                <w:lang w:val="ro-RO"/>
              </w:rPr>
            </w:pPr>
          </w:p>
          <w:p w14:paraId="36A73C13" w14:textId="77777777" w:rsidR="00546E02" w:rsidRDefault="00FC01E3">
            <w:pPr>
              <w:suppressAutoHyphens w:val="0"/>
              <w:spacing w:after="0" w:line="240" w:lineRule="auto"/>
              <w:jc w:val="right"/>
            </w:pPr>
            <w:r>
              <w:rPr>
                <w:rFonts w:ascii="Arial" w:eastAsia="Calibri" w:hAnsi="Arial"/>
                <w:b/>
                <w:bCs/>
                <w:sz w:val="22"/>
                <w:szCs w:val="22"/>
                <w:lang w:val="en"/>
              </w:rPr>
              <w:t>-</w:t>
            </w:r>
          </w:p>
        </w:tc>
      </w:tr>
      <w:tr w:rsidR="00546E02" w14:paraId="36A73C19"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15" w14:textId="77777777" w:rsidR="00546E02" w:rsidRDefault="00FC01E3">
            <w:pPr>
              <w:suppressAutoHyphens w:val="0"/>
              <w:spacing w:after="0" w:line="240" w:lineRule="auto"/>
            </w:pPr>
            <w:r>
              <w:rPr>
                <w:rFonts w:ascii="Arial" w:eastAsia="Calibri" w:hAnsi="Arial"/>
                <w:sz w:val="22"/>
                <w:szCs w:val="22"/>
                <w:lang w:val="en"/>
              </w:rPr>
              <w:t>Loans from Exim Bank</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16" w14:textId="77777777" w:rsidR="00546E02" w:rsidRDefault="00FC01E3">
            <w:pPr>
              <w:suppressAutoHyphens w:val="0"/>
              <w:spacing w:after="0" w:line="240" w:lineRule="auto"/>
              <w:jc w:val="right"/>
            </w:pPr>
            <w:r>
              <w:rPr>
                <w:rFonts w:ascii="Arial" w:eastAsia="Calibri" w:hAnsi="Arial"/>
                <w:sz w:val="22"/>
                <w:szCs w:val="22"/>
                <w:lang w:val="en"/>
              </w:rPr>
              <w:t>13,807,749</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17" w14:textId="77777777" w:rsidR="00546E02" w:rsidRDefault="00FC01E3">
            <w:pPr>
              <w:suppressAutoHyphens w:val="0"/>
              <w:spacing w:after="0" w:line="240" w:lineRule="auto"/>
              <w:jc w:val="right"/>
            </w:pPr>
            <w:r>
              <w:rPr>
                <w:rFonts w:ascii="Arial" w:eastAsia="Calibri" w:hAnsi="Arial"/>
                <w:sz w:val="22"/>
                <w:szCs w:val="22"/>
                <w:lang w:val="en"/>
              </w:rPr>
              <w:t>16,775,339</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36A73C18" w14:textId="77777777" w:rsidR="00546E02" w:rsidRDefault="00FC01E3">
            <w:pPr>
              <w:suppressAutoHyphens w:val="0"/>
              <w:spacing w:after="0" w:line="240" w:lineRule="auto"/>
              <w:jc w:val="right"/>
            </w:pPr>
            <w:r>
              <w:rPr>
                <w:rFonts w:ascii="Arial" w:eastAsia="Calibri" w:hAnsi="Arial"/>
                <w:b/>
                <w:bCs/>
                <w:sz w:val="22"/>
                <w:szCs w:val="22"/>
                <w:lang w:val="en"/>
              </w:rPr>
              <w:t>(17.69) %</w:t>
            </w:r>
          </w:p>
        </w:tc>
      </w:tr>
      <w:tr w:rsidR="00546E02" w14:paraId="36A73C1E"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1A" w14:textId="77777777" w:rsidR="00546E02" w:rsidRDefault="00FC01E3">
            <w:pPr>
              <w:suppressAutoHyphens w:val="0"/>
              <w:spacing w:after="0" w:line="240" w:lineRule="auto"/>
            </w:pPr>
            <w:r>
              <w:rPr>
                <w:rFonts w:ascii="Arial" w:eastAsia="Calibri" w:hAnsi="Arial"/>
                <w:sz w:val="22"/>
                <w:szCs w:val="22"/>
                <w:lang w:val="en"/>
              </w:rPr>
              <w:t>Loans from ING</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1B" w14:textId="77777777" w:rsidR="00546E02" w:rsidRDefault="00FC01E3">
            <w:pPr>
              <w:suppressAutoHyphens w:val="0"/>
              <w:spacing w:after="0" w:line="240" w:lineRule="auto"/>
              <w:jc w:val="right"/>
            </w:pPr>
            <w:r>
              <w:rPr>
                <w:rFonts w:ascii="Arial" w:eastAsia="Calibri" w:hAnsi="Arial"/>
                <w:sz w:val="22"/>
                <w:szCs w:val="22"/>
                <w:lang w:val="en"/>
              </w:rPr>
              <w:t>66,188,136</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1C" w14:textId="77777777" w:rsidR="00546E02" w:rsidRDefault="00FC01E3">
            <w:pPr>
              <w:suppressAutoHyphens w:val="0"/>
              <w:spacing w:after="0" w:line="240" w:lineRule="auto"/>
              <w:jc w:val="right"/>
            </w:pPr>
            <w:r>
              <w:rPr>
                <w:rFonts w:ascii="Arial" w:eastAsia="Calibri" w:hAnsi="Arial"/>
                <w:sz w:val="22"/>
                <w:szCs w:val="22"/>
                <w:lang w:val="en"/>
              </w:rPr>
              <w:t>15,430,751</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36A73C1D" w14:textId="77777777" w:rsidR="00546E02" w:rsidRDefault="00FC01E3">
            <w:pPr>
              <w:suppressAutoHyphens w:val="0"/>
              <w:spacing w:after="0" w:line="240" w:lineRule="auto"/>
              <w:jc w:val="right"/>
            </w:pPr>
            <w:r>
              <w:rPr>
                <w:rFonts w:ascii="Arial" w:eastAsia="Calibri" w:hAnsi="Arial"/>
                <w:b/>
                <w:bCs/>
                <w:sz w:val="22"/>
                <w:szCs w:val="22"/>
                <w:lang w:val="en"/>
              </w:rPr>
              <w:t>328.94%</w:t>
            </w:r>
          </w:p>
        </w:tc>
      </w:tr>
      <w:tr w:rsidR="00546E02" w14:paraId="36A73C23"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1F" w14:textId="77777777" w:rsidR="00546E02" w:rsidRDefault="00FC01E3">
            <w:pPr>
              <w:suppressAutoHyphens w:val="0"/>
              <w:spacing w:after="0" w:line="240" w:lineRule="auto"/>
            </w:pPr>
            <w:r>
              <w:rPr>
                <w:rFonts w:ascii="Arial" w:eastAsia="Calibri" w:hAnsi="Arial"/>
                <w:sz w:val="22"/>
                <w:szCs w:val="22"/>
                <w:lang w:val="en"/>
              </w:rPr>
              <w:t>Loans from Raiffeisen Bank</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20" w14:textId="77777777" w:rsidR="00546E02" w:rsidRDefault="00FC01E3">
            <w:pPr>
              <w:suppressAutoHyphens w:val="0"/>
              <w:spacing w:after="0" w:line="240" w:lineRule="auto"/>
              <w:jc w:val="right"/>
            </w:pPr>
            <w:r>
              <w:rPr>
                <w:rFonts w:ascii="Arial" w:eastAsia="Calibri" w:hAnsi="Arial"/>
                <w:sz w:val="22"/>
                <w:szCs w:val="22"/>
                <w:lang w:val="en"/>
              </w:rPr>
              <w:t>-</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21" w14:textId="77777777" w:rsidR="00546E02" w:rsidRDefault="00FC01E3">
            <w:pPr>
              <w:suppressAutoHyphens w:val="0"/>
              <w:spacing w:after="0" w:line="240" w:lineRule="auto"/>
              <w:jc w:val="right"/>
            </w:pPr>
            <w:r>
              <w:rPr>
                <w:rFonts w:ascii="Arial" w:eastAsia="Calibri" w:hAnsi="Arial"/>
                <w:sz w:val="22"/>
                <w:szCs w:val="22"/>
                <w:lang w:val="en"/>
              </w:rPr>
              <w:t>-</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36A73C22" w14:textId="77777777" w:rsidR="00546E02" w:rsidRDefault="00FC01E3">
            <w:pPr>
              <w:suppressAutoHyphens w:val="0"/>
              <w:spacing w:after="0" w:line="240" w:lineRule="auto"/>
              <w:jc w:val="right"/>
            </w:pPr>
            <w:r>
              <w:rPr>
                <w:rFonts w:ascii="Arial" w:eastAsia="Calibri" w:hAnsi="Arial"/>
                <w:b/>
                <w:bCs/>
                <w:sz w:val="22"/>
                <w:szCs w:val="22"/>
                <w:lang w:val="en"/>
              </w:rPr>
              <w:t>-</w:t>
            </w:r>
          </w:p>
        </w:tc>
      </w:tr>
      <w:tr w:rsidR="00546E02" w14:paraId="36A73C28"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24" w14:textId="77777777" w:rsidR="00546E02" w:rsidRDefault="00FC01E3">
            <w:pPr>
              <w:suppressAutoHyphens w:val="0"/>
              <w:spacing w:after="0" w:line="240" w:lineRule="auto"/>
            </w:pPr>
            <w:r>
              <w:rPr>
                <w:rFonts w:ascii="Arial" w:eastAsia="Calibri" w:hAnsi="Arial"/>
                <w:sz w:val="22"/>
                <w:szCs w:val="22"/>
                <w:lang w:val="en"/>
              </w:rPr>
              <w:t>Leasing BT Leasing</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25" w14:textId="77777777" w:rsidR="00546E02" w:rsidRDefault="00FC01E3">
            <w:pPr>
              <w:suppressAutoHyphens w:val="0"/>
              <w:spacing w:after="0" w:line="240" w:lineRule="auto"/>
              <w:jc w:val="right"/>
            </w:pPr>
            <w:r>
              <w:rPr>
                <w:rFonts w:ascii="Arial" w:eastAsia="Calibri" w:hAnsi="Arial"/>
                <w:sz w:val="22"/>
                <w:szCs w:val="22"/>
                <w:lang w:val="en"/>
              </w:rPr>
              <w:t>1,564,149</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26" w14:textId="77777777" w:rsidR="00546E02" w:rsidRDefault="00FC01E3">
            <w:pPr>
              <w:suppressAutoHyphens w:val="0"/>
              <w:spacing w:after="0" w:line="240" w:lineRule="auto"/>
              <w:jc w:val="right"/>
            </w:pPr>
            <w:r>
              <w:rPr>
                <w:rFonts w:ascii="Arial" w:eastAsia="Calibri" w:hAnsi="Arial"/>
                <w:sz w:val="22"/>
                <w:szCs w:val="22"/>
                <w:lang w:val="en"/>
              </w:rPr>
              <w:t>1,058,459</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36A73C27" w14:textId="77777777" w:rsidR="00546E02" w:rsidRDefault="00FC01E3">
            <w:pPr>
              <w:suppressAutoHyphens w:val="0"/>
              <w:spacing w:after="0" w:line="240" w:lineRule="auto"/>
              <w:jc w:val="right"/>
            </w:pPr>
            <w:r>
              <w:rPr>
                <w:rFonts w:ascii="Arial" w:eastAsia="Calibri" w:hAnsi="Arial"/>
                <w:b/>
                <w:bCs/>
                <w:sz w:val="22"/>
                <w:szCs w:val="22"/>
                <w:lang w:val="en"/>
              </w:rPr>
              <w:t>47.78%</w:t>
            </w:r>
          </w:p>
        </w:tc>
      </w:tr>
      <w:tr w:rsidR="00546E02" w14:paraId="36A73C2D"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center"/>
          </w:tcPr>
          <w:p w14:paraId="36A73C29" w14:textId="77777777" w:rsidR="00546E02" w:rsidRDefault="00FC01E3">
            <w:pPr>
              <w:suppressAutoHyphens w:val="0"/>
              <w:spacing w:after="0" w:line="240" w:lineRule="auto"/>
            </w:pPr>
            <w:r>
              <w:rPr>
                <w:rFonts w:ascii="Arial" w:eastAsia="Calibri" w:hAnsi="Arial"/>
                <w:sz w:val="22"/>
                <w:szCs w:val="22"/>
                <w:lang w:val="en"/>
              </w:rPr>
              <w:t xml:space="preserve">Leasing BRD </w:t>
            </w:r>
            <w:proofErr w:type="spellStart"/>
            <w:r>
              <w:rPr>
                <w:rFonts w:ascii="Arial" w:eastAsia="Calibri" w:hAnsi="Arial"/>
                <w:sz w:val="22"/>
                <w:szCs w:val="22"/>
                <w:lang w:val="en"/>
              </w:rPr>
              <w:t>Sogelease</w:t>
            </w:r>
            <w:proofErr w:type="spellEnd"/>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2A" w14:textId="77777777" w:rsidR="00546E02" w:rsidRDefault="00FC01E3">
            <w:pPr>
              <w:suppressAutoHyphens w:val="0"/>
              <w:spacing w:after="0" w:line="240" w:lineRule="auto"/>
              <w:jc w:val="right"/>
            </w:pPr>
            <w:r>
              <w:rPr>
                <w:rFonts w:ascii="Arial" w:eastAsia="Calibri" w:hAnsi="Arial"/>
                <w:sz w:val="22"/>
                <w:szCs w:val="22"/>
                <w:lang w:val="en"/>
              </w:rPr>
              <w:t>10,764,946</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2B" w14:textId="77777777" w:rsidR="00546E02" w:rsidRDefault="00FC01E3">
            <w:pPr>
              <w:suppressAutoHyphens w:val="0"/>
              <w:spacing w:after="0" w:line="240" w:lineRule="auto"/>
              <w:jc w:val="right"/>
            </w:pPr>
            <w:r>
              <w:rPr>
                <w:rFonts w:ascii="Arial" w:eastAsia="Calibri" w:hAnsi="Arial"/>
                <w:sz w:val="22"/>
                <w:szCs w:val="22"/>
                <w:lang w:val="en"/>
              </w:rPr>
              <w:t>5,172,460</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36A73C2C" w14:textId="77777777" w:rsidR="00546E02" w:rsidRDefault="00FC01E3">
            <w:pPr>
              <w:suppressAutoHyphens w:val="0"/>
              <w:spacing w:after="0" w:line="240" w:lineRule="auto"/>
              <w:jc w:val="right"/>
            </w:pPr>
            <w:r>
              <w:rPr>
                <w:rFonts w:ascii="Arial" w:eastAsia="Calibri" w:hAnsi="Arial"/>
                <w:b/>
                <w:bCs/>
                <w:sz w:val="22"/>
                <w:szCs w:val="22"/>
                <w:lang w:val="en"/>
              </w:rPr>
              <w:t>108.12%</w:t>
            </w:r>
          </w:p>
        </w:tc>
      </w:tr>
      <w:tr w:rsidR="00546E02" w14:paraId="36A73C32"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2E" w14:textId="77777777" w:rsidR="00546E02" w:rsidRDefault="00FC01E3">
            <w:pPr>
              <w:suppressAutoHyphens w:val="0"/>
              <w:spacing w:after="0" w:line="240" w:lineRule="auto"/>
            </w:pPr>
            <w:r>
              <w:rPr>
                <w:rFonts w:ascii="Arial" w:eastAsia="Calibri" w:hAnsi="Arial"/>
                <w:sz w:val="22"/>
                <w:szCs w:val="22"/>
                <w:lang w:val="en"/>
              </w:rPr>
              <w:t xml:space="preserve">Leasing </w:t>
            </w:r>
            <w:proofErr w:type="spellStart"/>
            <w:r>
              <w:rPr>
                <w:rFonts w:ascii="Arial" w:eastAsia="Calibri" w:hAnsi="Arial"/>
                <w:sz w:val="22"/>
                <w:szCs w:val="22"/>
                <w:lang w:val="en"/>
              </w:rPr>
              <w:t>Unicredit</w:t>
            </w:r>
            <w:proofErr w:type="spellEnd"/>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2F" w14:textId="77777777" w:rsidR="00546E02" w:rsidRDefault="00FC01E3">
            <w:pPr>
              <w:suppressAutoHyphens w:val="0"/>
              <w:spacing w:after="0" w:line="240" w:lineRule="auto"/>
              <w:jc w:val="right"/>
            </w:pPr>
            <w:r>
              <w:rPr>
                <w:rFonts w:ascii="Arial" w:eastAsia="Calibri" w:hAnsi="Arial"/>
                <w:sz w:val="22"/>
                <w:szCs w:val="22"/>
                <w:lang w:val="en"/>
              </w:rPr>
              <w:t>386,698</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30" w14:textId="77777777" w:rsidR="00546E02" w:rsidRDefault="00FC01E3">
            <w:pPr>
              <w:suppressAutoHyphens w:val="0"/>
              <w:spacing w:after="0" w:line="240" w:lineRule="auto"/>
              <w:jc w:val="right"/>
            </w:pPr>
            <w:r>
              <w:rPr>
                <w:rFonts w:ascii="Arial" w:eastAsia="Calibri" w:hAnsi="Arial"/>
                <w:sz w:val="22"/>
                <w:szCs w:val="22"/>
                <w:lang w:val="en"/>
              </w:rPr>
              <w:t>534,487</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36A73C31" w14:textId="77777777" w:rsidR="00546E02" w:rsidRDefault="00FC01E3">
            <w:pPr>
              <w:suppressAutoHyphens w:val="0"/>
              <w:spacing w:after="0" w:line="240" w:lineRule="auto"/>
              <w:jc w:val="right"/>
            </w:pPr>
            <w:r>
              <w:rPr>
                <w:rFonts w:ascii="Arial" w:eastAsia="Calibri" w:hAnsi="Arial"/>
                <w:b/>
                <w:bCs/>
                <w:sz w:val="22"/>
                <w:szCs w:val="22"/>
                <w:lang w:val="en"/>
              </w:rPr>
              <w:t>(</w:t>
            </w:r>
            <w:proofErr w:type="gramStart"/>
            <w:r>
              <w:rPr>
                <w:rFonts w:ascii="Arial" w:eastAsia="Calibri" w:hAnsi="Arial"/>
                <w:b/>
                <w:bCs/>
                <w:sz w:val="22"/>
                <w:szCs w:val="22"/>
                <w:lang w:val="en"/>
              </w:rPr>
              <w:t>27.65)%</w:t>
            </w:r>
            <w:proofErr w:type="gramEnd"/>
          </w:p>
        </w:tc>
      </w:tr>
      <w:tr w:rsidR="00546E02" w14:paraId="36A73C37"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33" w14:textId="77777777" w:rsidR="00546E02" w:rsidRDefault="00FC01E3">
            <w:pPr>
              <w:suppressAutoHyphens w:val="0"/>
              <w:spacing w:after="0" w:line="240" w:lineRule="auto"/>
            </w:pPr>
            <w:r>
              <w:rPr>
                <w:rFonts w:ascii="Arial" w:eastAsia="Calibri" w:hAnsi="Arial"/>
                <w:sz w:val="22"/>
                <w:szCs w:val="22"/>
                <w:lang w:val="en"/>
              </w:rPr>
              <w:t>Other long-term liabilities (miscellaneous collateral)</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34" w14:textId="77777777" w:rsidR="00546E02" w:rsidRDefault="00FC01E3">
            <w:pPr>
              <w:suppressAutoHyphens w:val="0"/>
              <w:spacing w:after="0" w:line="240" w:lineRule="auto"/>
              <w:jc w:val="right"/>
            </w:pPr>
            <w:r>
              <w:rPr>
                <w:rFonts w:ascii="Arial" w:eastAsia="Calibri" w:hAnsi="Arial"/>
                <w:sz w:val="22"/>
                <w:szCs w:val="22"/>
                <w:lang w:val="en"/>
              </w:rPr>
              <w:t>72,225</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35" w14:textId="77777777" w:rsidR="00546E02" w:rsidRDefault="00FC01E3">
            <w:pPr>
              <w:suppressAutoHyphens w:val="0"/>
              <w:spacing w:after="0" w:line="240" w:lineRule="auto"/>
              <w:jc w:val="right"/>
            </w:pPr>
            <w:r>
              <w:rPr>
                <w:rFonts w:ascii="Arial" w:eastAsia="Calibri" w:hAnsi="Arial"/>
                <w:sz w:val="22"/>
                <w:szCs w:val="22"/>
                <w:lang w:val="en"/>
              </w:rPr>
              <w:t>2,475</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36A73C36" w14:textId="77777777" w:rsidR="00546E02" w:rsidRDefault="00FC01E3">
            <w:pPr>
              <w:suppressAutoHyphens w:val="0"/>
              <w:spacing w:after="0" w:line="240" w:lineRule="auto"/>
              <w:jc w:val="right"/>
            </w:pPr>
            <w:r>
              <w:rPr>
                <w:rFonts w:ascii="Arial" w:eastAsia="Calibri" w:hAnsi="Arial"/>
                <w:b/>
                <w:bCs/>
                <w:sz w:val="22"/>
                <w:szCs w:val="22"/>
                <w:lang w:val="en"/>
              </w:rPr>
              <w:t>2,818.18%</w:t>
            </w:r>
          </w:p>
        </w:tc>
      </w:tr>
      <w:tr w:rsidR="00546E02" w14:paraId="36A73C3C"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38" w14:textId="77777777" w:rsidR="00546E02" w:rsidRDefault="00FC01E3">
            <w:pPr>
              <w:suppressAutoHyphens w:val="0"/>
              <w:spacing w:after="0" w:line="240" w:lineRule="auto"/>
            </w:pPr>
            <w:r>
              <w:rPr>
                <w:rFonts w:ascii="Arial" w:eastAsia="Calibri" w:hAnsi="Arial"/>
                <w:sz w:val="22"/>
                <w:szCs w:val="22"/>
                <w:lang w:val="en"/>
              </w:rPr>
              <w:t xml:space="preserve">Deferred Tax </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39" w14:textId="77777777" w:rsidR="00546E02" w:rsidRDefault="00FC01E3">
            <w:pPr>
              <w:suppressAutoHyphens w:val="0"/>
              <w:spacing w:after="0" w:line="240" w:lineRule="auto"/>
              <w:jc w:val="right"/>
            </w:pPr>
            <w:r>
              <w:rPr>
                <w:rFonts w:ascii="Arial" w:eastAsia="Calibri" w:hAnsi="Arial"/>
                <w:sz w:val="22"/>
                <w:szCs w:val="22"/>
                <w:lang w:val="en"/>
              </w:rPr>
              <w:t>122,576</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3A" w14:textId="77777777" w:rsidR="00546E02" w:rsidRDefault="00FC01E3">
            <w:pPr>
              <w:suppressAutoHyphens w:val="0"/>
              <w:spacing w:after="0" w:line="240" w:lineRule="auto"/>
              <w:jc w:val="right"/>
            </w:pPr>
            <w:r>
              <w:rPr>
                <w:rFonts w:ascii="Arial" w:eastAsia="Calibri" w:hAnsi="Arial"/>
                <w:sz w:val="22"/>
                <w:szCs w:val="22"/>
                <w:lang w:val="en"/>
              </w:rPr>
              <w:t>351,162</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36A73C3B" w14:textId="77777777" w:rsidR="00546E02" w:rsidRDefault="00FC01E3">
            <w:pPr>
              <w:suppressAutoHyphens w:val="0"/>
              <w:spacing w:after="0" w:line="240" w:lineRule="auto"/>
              <w:jc w:val="right"/>
            </w:pPr>
            <w:r>
              <w:rPr>
                <w:rFonts w:ascii="Arial" w:eastAsia="Calibri" w:hAnsi="Arial"/>
                <w:b/>
                <w:bCs/>
                <w:sz w:val="22"/>
                <w:szCs w:val="22"/>
                <w:lang w:val="en"/>
              </w:rPr>
              <w:t>-</w:t>
            </w:r>
          </w:p>
        </w:tc>
      </w:tr>
      <w:tr w:rsidR="00546E02" w14:paraId="36A73C41" w14:textId="77777777">
        <w:tblPrEx>
          <w:tblCellMar>
            <w:top w:w="0" w:type="dxa"/>
            <w:bottom w:w="0" w:type="dxa"/>
          </w:tblCellMar>
        </w:tblPrEx>
        <w:tc>
          <w:tcPr>
            <w:tcW w:w="3330" w:type="dxa"/>
            <w:tcBorders>
              <w:top w:val="single" w:sz="18" w:space="0" w:color="18783C"/>
            </w:tcBorders>
            <w:shd w:val="clear" w:color="auto" w:fill="E2EFD9"/>
            <w:tcMar>
              <w:top w:w="0" w:type="dxa"/>
              <w:left w:w="108" w:type="dxa"/>
              <w:bottom w:w="0" w:type="dxa"/>
              <w:right w:w="108" w:type="dxa"/>
            </w:tcMar>
          </w:tcPr>
          <w:p w14:paraId="36A73C3D" w14:textId="77777777" w:rsidR="00546E02" w:rsidRDefault="00FC01E3">
            <w:pPr>
              <w:suppressAutoHyphens w:val="0"/>
              <w:spacing w:after="0" w:line="240" w:lineRule="auto"/>
            </w:pPr>
            <w:r>
              <w:rPr>
                <w:rFonts w:ascii="Arial" w:eastAsia="Calibri" w:hAnsi="Arial"/>
                <w:b/>
                <w:bCs/>
                <w:color w:val="000000"/>
                <w:sz w:val="22"/>
                <w:szCs w:val="22"/>
                <w:lang w:val="en"/>
              </w:rPr>
              <w:t>Total</w:t>
            </w:r>
          </w:p>
        </w:tc>
        <w:tc>
          <w:tcPr>
            <w:tcW w:w="2160" w:type="dxa"/>
            <w:tcBorders>
              <w:top w:val="single" w:sz="18" w:space="0" w:color="18783C"/>
            </w:tcBorders>
            <w:shd w:val="clear" w:color="auto" w:fill="E2EFD9"/>
            <w:tcMar>
              <w:top w:w="0" w:type="dxa"/>
              <w:left w:w="108" w:type="dxa"/>
              <w:bottom w:w="0" w:type="dxa"/>
              <w:right w:w="108" w:type="dxa"/>
            </w:tcMar>
          </w:tcPr>
          <w:p w14:paraId="36A73C3E" w14:textId="77777777" w:rsidR="00546E02" w:rsidRDefault="00FC01E3">
            <w:pPr>
              <w:suppressAutoHyphens w:val="0"/>
              <w:spacing w:after="0" w:line="240" w:lineRule="auto"/>
              <w:jc w:val="right"/>
            </w:pPr>
            <w:r>
              <w:rPr>
                <w:rFonts w:ascii="Arial" w:eastAsia="Calibri" w:hAnsi="Arial"/>
                <w:b/>
                <w:bCs/>
                <w:sz w:val="22"/>
                <w:szCs w:val="22"/>
                <w:lang w:val="en"/>
              </w:rPr>
              <w:t>92,906,479</w:t>
            </w:r>
          </w:p>
        </w:tc>
        <w:tc>
          <w:tcPr>
            <w:tcW w:w="2340" w:type="dxa"/>
            <w:tcBorders>
              <w:top w:val="single" w:sz="18" w:space="0" w:color="18783C"/>
            </w:tcBorders>
            <w:shd w:val="clear" w:color="auto" w:fill="E2EFD9"/>
            <w:tcMar>
              <w:top w:w="0" w:type="dxa"/>
              <w:left w:w="108" w:type="dxa"/>
              <w:bottom w:w="0" w:type="dxa"/>
              <w:right w:w="108" w:type="dxa"/>
            </w:tcMar>
          </w:tcPr>
          <w:p w14:paraId="36A73C3F" w14:textId="77777777" w:rsidR="00546E02" w:rsidRDefault="00FC01E3">
            <w:pPr>
              <w:suppressAutoHyphens w:val="0"/>
              <w:spacing w:after="0" w:line="240" w:lineRule="auto"/>
              <w:jc w:val="right"/>
            </w:pPr>
            <w:r>
              <w:rPr>
                <w:rFonts w:ascii="Arial" w:eastAsia="Calibri" w:hAnsi="Arial"/>
                <w:b/>
                <w:bCs/>
                <w:sz w:val="22"/>
                <w:szCs w:val="22"/>
                <w:lang w:val="en"/>
              </w:rPr>
              <w:t>39,325,133</w:t>
            </w:r>
          </w:p>
        </w:tc>
        <w:tc>
          <w:tcPr>
            <w:tcW w:w="1520" w:type="dxa"/>
            <w:tcBorders>
              <w:top w:val="single" w:sz="18" w:space="0" w:color="18783C"/>
            </w:tcBorders>
            <w:shd w:val="clear" w:color="auto" w:fill="E2EFD9"/>
            <w:tcMar>
              <w:top w:w="0" w:type="dxa"/>
              <w:left w:w="108" w:type="dxa"/>
              <w:bottom w:w="0" w:type="dxa"/>
              <w:right w:w="108" w:type="dxa"/>
            </w:tcMar>
          </w:tcPr>
          <w:p w14:paraId="36A73C40" w14:textId="77777777" w:rsidR="00546E02" w:rsidRDefault="00FC01E3">
            <w:pPr>
              <w:suppressAutoHyphens w:val="0"/>
              <w:spacing w:after="0" w:line="240" w:lineRule="auto"/>
              <w:jc w:val="right"/>
            </w:pPr>
            <w:r>
              <w:rPr>
                <w:rFonts w:ascii="Arial" w:eastAsia="Calibri" w:hAnsi="Arial"/>
                <w:b/>
                <w:bCs/>
                <w:sz w:val="22"/>
                <w:szCs w:val="22"/>
                <w:lang w:val="en"/>
              </w:rPr>
              <w:t>136.25%</w:t>
            </w:r>
          </w:p>
        </w:tc>
      </w:tr>
    </w:tbl>
    <w:p w14:paraId="36A73C42" w14:textId="77777777" w:rsidR="00546E02" w:rsidRDefault="00546E02">
      <w:pPr>
        <w:suppressAutoHyphens w:val="0"/>
        <w:spacing w:after="160" w:line="247" w:lineRule="auto"/>
        <w:jc w:val="both"/>
        <w:rPr>
          <w:rFonts w:ascii="Arial" w:eastAsia="Calibri" w:hAnsi="Arial"/>
          <w:sz w:val="22"/>
          <w:szCs w:val="22"/>
          <w:lang w:val="pt-PT"/>
        </w:rPr>
      </w:pPr>
    </w:p>
    <w:p w14:paraId="36A73C43" w14:textId="77777777" w:rsidR="00546E02" w:rsidRDefault="00FC01E3">
      <w:pPr>
        <w:suppressAutoHyphens w:val="0"/>
        <w:jc w:val="both"/>
      </w:pPr>
      <w:r>
        <w:rPr>
          <w:rFonts w:ascii="Arial" w:eastAsia="Calibri" w:hAnsi="Arial"/>
          <w:sz w:val="22"/>
          <w:szCs w:val="22"/>
          <w:lang w:val="en"/>
        </w:rPr>
        <w:t xml:space="preserve">Provisions increased by 52.63% in 2022, reaching RON 0.30 million, compared to the end of 2021. </w:t>
      </w:r>
    </w:p>
    <w:p w14:paraId="36A73C44" w14:textId="77777777" w:rsidR="00546E02" w:rsidRDefault="00FC01E3">
      <w:pPr>
        <w:suppressAutoHyphens w:val="0"/>
        <w:jc w:val="both"/>
      </w:pPr>
      <w:r>
        <w:rPr>
          <w:rFonts w:ascii="Arial" w:eastAsia="Calibri" w:hAnsi="Arial"/>
          <w:sz w:val="22"/>
          <w:szCs w:val="22"/>
          <w:lang w:val="en"/>
        </w:rPr>
        <w:t xml:space="preserve">The equity increased by 21.70%, reaching RON 79.66 million, an </w:t>
      </w:r>
      <w:r>
        <w:rPr>
          <w:rFonts w:ascii="Arial" w:eastAsia="Calibri" w:hAnsi="Arial"/>
          <w:sz w:val="22"/>
          <w:szCs w:val="22"/>
          <w:lang w:val="en"/>
        </w:rPr>
        <w:t xml:space="preserve">increase determined by the capital coming from the acquisition of DN </w:t>
      </w:r>
      <w:proofErr w:type="spellStart"/>
      <w:r>
        <w:rPr>
          <w:rFonts w:ascii="Arial" w:eastAsia="Calibri" w:hAnsi="Arial"/>
          <w:sz w:val="22"/>
          <w:szCs w:val="22"/>
          <w:lang w:val="en"/>
        </w:rPr>
        <w:t>Agrar</w:t>
      </w:r>
      <w:proofErr w:type="spellEnd"/>
      <w:r>
        <w:rPr>
          <w:rFonts w:ascii="Arial" w:eastAsia="Calibri" w:hAnsi="Arial"/>
          <w:sz w:val="22"/>
          <w:szCs w:val="22"/>
          <w:lang w:val="en"/>
        </w:rPr>
        <w:t xml:space="preserve"> </w:t>
      </w:r>
      <w:proofErr w:type="spellStart"/>
      <w:r>
        <w:rPr>
          <w:rFonts w:ascii="Arial" w:eastAsia="Calibri" w:hAnsi="Arial"/>
          <w:sz w:val="22"/>
          <w:szCs w:val="22"/>
          <w:lang w:val="en"/>
        </w:rPr>
        <w:t>Apold</w:t>
      </w:r>
      <w:proofErr w:type="spellEnd"/>
      <w:r>
        <w:rPr>
          <w:rFonts w:ascii="Arial" w:eastAsia="Calibri" w:hAnsi="Arial"/>
          <w:sz w:val="22"/>
          <w:szCs w:val="22"/>
          <w:lang w:val="en"/>
        </w:rPr>
        <w:t xml:space="preserve"> Farm in April 2022.</w:t>
      </w:r>
    </w:p>
    <w:p w14:paraId="36A73C45" w14:textId="77777777" w:rsidR="00546E02" w:rsidRDefault="00546E02">
      <w:pPr>
        <w:suppressAutoHyphens w:val="0"/>
        <w:spacing w:after="160" w:line="247" w:lineRule="auto"/>
        <w:jc w:val="both"/>
        <w:rPr>
          <w:rFonts w:ascii="Arial" w:eastAsia="Calibri" w:hAnsi="Arial"/>
          <w:sz w:val="22"/>
          <w:szCs w:val="22"/>
          <w:lang w:val="pt-PT"/>
        </w:rPr>
      </w:pPr>
    </w:p>
    <w:tbl>
      <w:tblPr>
        <w:tblW w:w="9350" w:type="dxa"/>
        <w:tblCellMar>
          <w:left w:w="10" w:type="dxa"/>
          <w:right w:w="10" w:type="dxa"/>
        </w:tblCellMar>
        <w:tblLook w:val="04A0" w:firstRow="1" w:lastRow="0" w:firstColumn="1" w:lastColumn="0" w:noHBand="0" w:noVBand="1"/>
      </w:tblPr>
      <w:tblGrid>
        <w:gridCol w:w="3330"/>
        <w:gridCol w:w="2160"/>
        <w:gridCol w:w="2340"/>
        <w:gridCol w:w="1520"/>
      </w:tblGrid>
      <w:tr w:rsidR="00546E02" w14:paraId="36A73C4A" w14:textId="77777777">
        <w:tblPrEx>
          <w:tblCellMar>
            <w:top w:w="0" w:type="dxa"/>
            <w:bottom w:w="0" w:type="dxa"/>
          </w:tblCellMar>
        </w:tblPrEx>
        <w:tc>
          <w:tcPr>
            <w:tcW w:w="3330" w:type="dxa"/>
            <w:tcBorders>
              <w:top w:val="single" w:sz="4" w:space="0" w:color="ED7D31"/>
              <w:left w:val="single" w:sz="4" w:space="0" w:color="ED7D31"/>
              <w:bottom w:val="single" w:sz="18" w:space="0" w:color="18783C"/>
            </w:tcBorders>
            <w:shd w:val="clear" w:color="auto" w:fill="E87D25"/>
            <w:tcMar>
              <w:top w:w="0" w:type="dxa"/>
              <w:left w:w="108" w:type="dxa"/>
              <w:bottom w:w="0" w:type="dxa"/>
              <w:right w:w="108" w:type="dxa"/>
            </w:tcMar>
          </w:tcPr>
          <w:p w14:paraId="36A73C46" w14:textId="77777777" w:rsidR="00546E02" w:rsidRDefault="00FC01E3">
            <w:pPr>
              <w:suppressAutoHyphens w:val="0"/>
              <w:spacing w:after="0" w:line="240" w:lineRule="auto"/>
            </w:pPr>
            <w:r>
              <w:rPr>
                <w:rFonts w:ascii="Arial" w:eastAsia="Calibri" w:hAnsi="Arial"/>
                <w:b/>
                <w:bCs/>
                <w:color w:val="FFFFFF"/>
                <w:sz w:val="22"/>
                <w:szCs w:val="22"/>
                <w:lang w:val="en"/>
              </w:rPr>
              <w:t>Balance sheet indicators - RON</w:t>
            </w:r>
          </w:p>
        </w:tc>
        <w:tc>
          <w:tcPr>
            <w:tcW w:w="2160" w:type="dxa"/>
            <w:tcBorders>
              <w:top w:val="single" w:sz="4" w:space="0" w:color="ED7D31"/>
              <w:bottom w:val="single" w:sz="18" w:space="0" w:color="18783C"/>
            </w:tcBorders>
            <w:shd w:val="clear" w:color="auto" w:fill="E87D25"/>
            <w:tcMar>
              <w:top w:w="0" w:type="dxa"/>
              <w:left w:w="108" w:type="dxa"/>
              <w:bottom w:w="0" w:type="dxa"/>
              <w:right w:w="108" w:type="dxa"/>
            </w:tcMar>
          </w:tcPr>
          <w:p w14:paraId="36A73C47" w14:textId="77777777" w:rsidR="00546E02" w:rsidRDefault="00FC01E3">
            <w:pPr>
              <w:suppressAutoHyphens w:val="0"/>
              <w:spacing w:after="0" w:line="240" w:lineRule="auto"/>
              <w:jc w:val="right"/>
            </w:pPr>
            <w:r>
              <w:rPr>
                <w:rFonts w:ascii="Arial" w:eastAsia="Calibri" w:hAnsi="Arial"/>
                <w:b/>
                <w:bCs/>
                <w:color w:val="FFFFFF"/>
                <w:sz w:val="22"/>
                <w:szCs w:val="22"/>
                <w:lang w:val="en"/>
              </w:rPr>
              <w:t>31. 12.2022</w:t>
            </w:r>
          </w:p>
        </w:tc>
        <w:tc>
          <w:tcPr>
            <w:tcW w:w="2340" w:type="dxa"/>
            <w:tcBorders>
              <w:top w:val="single" w:sz="4" w:space="0" w:color="ED7D31"/>
              <w:bottom w:val="single" w:sz="18" w:space="0" w:color="18783C"/>
            </w:tcBorders>
            <w:shd w:val="clear" w:color="auto" w:fill="E87D25"/>
            <w:tcMar>
              <w:top w:w="0" w:type="dxa"/>
              <w:left w:w="108" w:type="dxa"/>
              <w:bottom w:w="0" w:type="dxa"/>
              <w:right w:w="108" w:type="dxa"/>
            </w:tcMar>
          </w:tcPr>
          <w:p w14:paraId="36A73C48" w14:textId="77777777" w:rsidR="00546E02" w:rsidRDefault="00FC01E3">
            <w:pPr>
              <w:suppressAutoHyphens w:val="0"/>
              <w:spacing w:after="0" w:line="240" w:lineRule="auto"/>
              <w:jc w:val="right"/>
            </w:pPr>
            <w:r>
              <w:rPr>
                <w:rFonts w:ascii="Arial" w:eastAsia="Calibri" w:hAnsi="Arial"/>
                <w:b/>
                <w:bCs/>
                <w:color w:val="FFFFFF"/>
                <w:sz w:val="22"/>
                <w:szCs w:val="22"/>
                <w:lang w:val="en"/>
              </w:rPr>
              <w:t>31. 12.2021</w:t>
            </w:r>
          </w:p>
        </w:tc>
        <w:tc>
          <w:tcPr>
            <w:tcW w:w="1520" w:type="dxa"/>
            <w:tcBorders>
              <w:top w:val="single" w:sz="4" w:space="0" w:color="ED7D31"/>
              <w:bottom w:val="single" w:sz="18" w:space="0" w:color="18783C"/>
              <w:right w:val="single" w:sz="4" w:space="0" w:color="ED7D31"/>
            </w:tcBorders>
            <w:shd w:val="clear" w:color="auto" w:fill="E87D25"/>
            <w:tcMar>
              <w:top w:w="0" w:type="dxa"/>
              <w:left w:w="108" w:type="dxa"/>
              <w:bottom w:w="0" w:type="dxa"/>
              <w:right w:w="108" w:type="dxa"/>
            </w:tcMar>
          </w:tcPr>
          <w:p w14:paraId="36A73C49" w14:textId="77777777" w:rsidR="00546E02" w:rsidRDefault="00FC01E3">
            <w:pPr>
              <w:suppressAutoHyphens w:val="0"/>
              <w:spacing w:after="0" w:line="240" w:lineRule="auto"/>
              <w:jc w:val="center"/>
            </w:pPr>
            <w:r>
              <w:rPr>
                <w:rFonts w:ascii="Arial" w:eastAsia="Calibri" w:hAnsi="Arial"/>
                <w:b/>
                <w:bCs/>
                <w:color w:val="FFFFFF"/>
                <w:sz w:val="22"/>
                <w:szCs w:val="22"/>
                <w:lang w:val="ro-RO"/>
              </w:rPr>
              <w:t>Δ</w:t>
            </w:r>
            <w:r>
              <w:rPr>
                <w:rFonts w:ascii="Arial" w:eastAsia="Calibri" w:hAnsi="Arial"/>
                <w:b/>
                <w:bCs/>
                <w:color w:val="FFFFFF"/>
                <w:sz w:val="22"/>
                <w:szCs w:val="22"/>
                <w:lang w:val="en"/>
              </w:rPr>
              <w:t xml:space="preserve"> %</w:t>
            </w:r>
          </w:p>
        </w:tc>
      </w:tr>
      <w:tr w:rsidR="00546E02" w14:paraId="36A73C51" w14:textId="77777777">
        <w:tblPrEx>
          <w:tblCellMar>
            <w:top w:w="0" w:type="dxa"/>
            <w:bottom w:w="0" w:type="dxa"/>
          </w:tblCellMar>
        </w:tblPrEx>
        <w:tc>
          <w:tcPr>
            <w:tcW w:w="3330" w:type="dxa"/>
            <w:tcBorders>
              <w:top w:val="single" w:sz="18"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4B" w14:textId="77777777" w:rsidR="00546E02" w:rsidRDefault="00FC01E3">
            <w:pPr>
              <w:suppressAutoHyphens w:val="0"/>
              <w:spacing w:after="0" w:line="240" w:lineRule="auto"/>
            </w:pPr>
            <w:r>
              <w:rPr>
                <w:rFonts w:ascii="Arial" w:eastAsia="Calibri" w:hAnsi="Arial"/>
                <w:color w:val="000000"/>
                <w:sz w:val="22"/>
                <w:szCs w:val="22"/>
                <w:lang w:val="en"/>
              </w:rPr>
              <w:t>Debts: Amounts payable within a period of up to one year</w:t>
            </w:r>
          </w:p>
        </w:tc>
        <w:tc>
          <w:tcPr>
            <w:tcW w:w="216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4C" w14:textId="77777777" w:rsidR="00546E02" w:rsidRDefault="00FC01E3">
            <w:pPr>
              <w:suppressAutoHyphens w:val="0"/>
              <w:spacing w:after="0" w:line="240" w:lineRule="auto"/>
              <w:jc w:val="right"/>
            </w:pPr>
            <w:r>
              <w:rPr>
                <w:rFonts w:ascii="Arial" w:eastAsia="Calibri" w:hAnsi="Arial"/>
                <w:sz w:val="22"/>
                <w:szCs w:val="22"/>
                <w:lang w:val="en"/>
              </w:rPr>
              <w:t xml:space="preserve">                 59,675,569 </w:t>
            </w:r>
          </w:p>
        </w:tc>
        <w:tc>
          <w:tcPr>
            <w:tcW w:w="234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4D" w14:textId="77777777" w:rsidR="00546E02" w:rsidRDefault="00FC01E3">
            <w:pPr>
              <w:suppressAutoHyphens w:val="0"/>
              <w:spacing w:after="0" w:line="240" w:lineRule="auto"/>
              <w:jc w:val="right"/>
              <w:rPr>
                <w:rFonts w:ascii="Arial" w:eastAsia="Calibri" w:hAnsi="Arial"/>
                <w:sz w:val="22"/>
                <w:szCs w:val="22"/>
                <w:lang w:val="ro-RO"/>
              </w:rPr>
            </w:pPr>
            <w:r>
              <w:rPr>
                <w:rFonts w:ascii="Arial" w:eastAsia="Calibri" w:hAnsi="Arial"/>
                <w:sz w:val="22"/>
                <w:szCs w:val="22"/>
                <w:lang w:val="ro-RO"/>
              </w:rPr>
              <w:t xml:space="preserve">            </w:t>
            </w:r>
          </w:p>
          <w:p w14:paraId="36A73C4E" w14:textId="77777777" w:rsidR="00546E02" w:rsidRDefault="00FC01E3">
            <w:pPr>
              <w:suppressAutoHyphens w:val="0"/>
              <w:spacing w:after="0" w:line="240" w:lineRule="auto"/>
              <w:jc w:val="right"/>
            </w:pPr>
            <w:r>
              <w:rPr>
                <w:rFonts w:ascii="Arial" w:eastAsia="Calibri" w:hAnsi="Arial"/>
                <w:sz w:val="22"/>
                <w:szCs w:val="22"/>
                <w:lang w:val="en"/>
              </w:rPr>
              <w:t xml:space="preserve">41,793,980 </w:t>
            </w:r>
          </w:p>
        </w:tc>
        <w:tc>
          <w:tcPr>
            <w:tcW w:w="1520" w:type="dxa"/>
            <w:tcBorders>
              <w:top w:val="single" w:sz="18" w:space="0" w:color="18783C"/>
              <w:left w:val="single" w:sz="2" w:space="0" w:color="18783C"/>
              <w:bottom w:val="single" w:sz="2" w:space="0" w:color="18783C"/>
            </w:tcBorders>
            <w:shd w:val="clear" w:color="auto" w:fill="FFFFFF"/>
            <w:tcMar>
              <w:top w:w="0" w:type="dxa"/>
              <w:left w:w="108" w:type="dxa"/>
              <w:bottom w:w="0" w:type="dxa"/>
              <w:right w:w="108" w:type="dxa"/>
            </w:tcMar>
          </w:tcPr>
          <w:p w14:paraId="36A73C4F" w14:textId="77777777" w:rsidR="00546E02" w:rsidRDefault="00546E02">
            <w:pPr>
              <w:suppressAutoHyphens w:val="0"/>
              <w:spacing w:after="0" w:line="240" w:lineRule="auto"/>
              <w:jc w:val="right"/>
              <w:rPr>
                <w:rFonts w:ascii="Arial" w:eastAsia="Calibri" w:hAnsi="Arial"/>
                <w:b/>
                <w:bCs/>
                <w:sz w:val="22"/>
                <w:szCs w:val="22"/>
                <w:lang w:val="ro-RO"/>
              </w:rPr>
            </w:pPr>
          </w:p>
          <w:p w14:paraId="36A73C50" w14:textId="77777777" w:rsidR="00546E02" w:rsidRDefault="00FC01E3">
            <w:pPr>
              <w:suppressAutoHyphens w:val="0"/>
              <w:spacing w:after="0" w:line="240" w:lineRule="auto"/>
              <w:jc w:val="right"/>
            </w:pPr>
            <w:r>
              <w:rPr>
                <w:rFonts w:ascii="Arial" w:eastAsia="Calibri" w:hAnsi="Arial"/>
                <w:b/>
                <w:bCs/>
                <w:sz w:val="22"/>
                <w:szCs w:val="22"/>
                <w:lang w:val="en"/>
              </w:rPr>
              <w:t>42.79%</w:t>
            </w:r>
          </w:p>
        </w:tc>
      </w:tr>
      <w:tr w:rsidR="00546E02" w14:paraId="36A73C58"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52" w14:textId="77777777" w:rsidR="00546E02" w:rsidRDefault="00FC01E3">
            <w:pPr>
              <w:suppressAutoHyphens w:val="0"/>
              <w:spacing w:after="0" w:line="240" w:lineRule="auto"/>
            </w:pPr>
            <w:r>
              <w:rPr>
                <w:rFonts w:ascii="Arial" w:eastAsia="Calibri" w:hAnsi="Arial"/>
                <w:color w:val="000000"/>
                <w:sz w:val="22"/>
                <w:szCs w:val="22"/>
                <w:lang w:val="en"/>
              </w:rPr>
              <w:t>Debts: Amounts to be paid over a period of more than one year</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53" w14:textId="77777777" w:rsidR="00546E02" w:rsidRDefault="00FC01E3">
            <w:pPr>
              <w:suppressAutoHyphens w:val="0"/>
              <w:spacing w:after="0" w:line="240" w:lineRule="auto"/>
              <w:jc w:val="right"/>
            </w:pPr>
            <w:r>
              <w:rPr>
                <w:rFonts w:ascii="Arial" w:eastAsia="Calibri" w:hAnsi="Arial"/>
                <w:sz w:val="22"/>
                <w:szCs w:val="22"/>
                <w:lang w:val="en"/>
              </w:rPr>
              <w:t xml:space="preserve">                 92,906,479 </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54" w14:textId="77777777" w:rsidR="00546E02" w:rsidRDefault="00FC01E3">
            <w:pPr>
              <w:suppressAutoHyphens w:val="0"/>
              <w:spacing w:after="0" w:line="240" w:lineRule="auto"/>
              <w:jc w:val="right"/>
              <w:rPr>
                <w:rFonts w:ascii="Arial" w:eastAsia="Calibri" w:hAnsi="Arial"/>
                <w:sz w:val="22"/>
                <w:szCs w:val="22"/>
                <w:lang w:val="ro-RO"/>
              </w:rPr>
            </w:pPr>
            <w:r>
              <w:rPr>
                <w:rFonts w:ascii="Arial" w:eastAsia="Calibri" w:hAnsi="Arial"/>
                <w:sz w:val="22"/>
                <w:szCs w:val="22"/>
                <w:lang w:val="ro-RO"/>
              </w:rPr>
              <w:t xml:space="preserve">           </w:t>
            </w:r>
          </w:p>
          <w:p w14:paraId="36A73C55" w14:textId="77777777" w:rsidR="00546E02" w:rsidRDefault="00FC01E3">
            <w:pPr>
              <w:suppressAutoHyphens w:val="0"/>
              <w:spacing w:after="0" w:line="240" w:lineRule="auto"/>
              <w:jc w:val="right"/>
            </w:pPr>
            <w:r>
              <w:rPr>
                <w:rFonts w:ascii="Arial" w:eastAsia="Calibri" w:hAnsi="Arial"/>
                <w:sz w:val="22"/>
                <w:szCs w:val="22"/>
                <w:lang w:val="en"/>
              </w:rPr>
              <w:t xml:space="preserve"> 39,325,133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36A73C56" w14:textId="77777777" w:rsidR="00546E02" w:rsidRDefault="00546E02">
            <w:pPr>
              <w:suppressAutoHyphens w:val="0"/>
              <w:spacing w:after="0" w:line="240" w:lineRule="auto"/>
              <w:jc w:val="right"/>
              <w:rPr>
                <w:rFonts w:ascii="Arial" w:eastAsia="Calibri" w:hAnsi="Arial"/>
                <w:b/>
                <w:bCs/>
                <w:sz w:val="22"/>
                <w:szCs w:val="22"/>
                <w:lang w:val="ro-RO"/>
              </w:rPr>
            </w:pPr>
          </w:p>
          <w:p w14:paraId="36A73C57" w14:textId="77777777" w:rsidR="00546E02" w:rsidRDefault="00FC01E3">
            <w:pPr>
              <w:suppressAutoHyphens w:val="0"/>
              <w:spacing w:after="0" w:line="240" w:lineRule="auto"/>
              <w:jc w:val="right"/>
            </w:pPr>
            <w:r>
              <w:rPr>
                <w:rFonts w:ascii="Arial" w:eastAsia="Calibri" w:hAnsi="Arial"/>
                <w:b/>
                <w:bCs/>
                <w:sz w:val="22"/>
                <w:szCs w:val="22"/>
                <w:lang w:val="en"/>
              </w:rPr>
              <w:t>136.25%</w:t>
            </w:r>
          </w:p>
        </w:tc>
      </w:tr>
      <w:tr w:rsidR="00546E02" w14:paraId="36A73C5D"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59" w14:textId="77777777" w:rsidR="00546E02" w:rsidRDefault="00FC01E3">
            <w:pPr>
              <w:suppressAutoHyphens w:val="0"/>
              <w:spacing w:after="0" w:line="240" w:lineRule="auto"/>
            </w:pPr>
            <w:r>
              <w:rPr>
                <w:rFonts w:ascii="Arial" w:eastAsia="Calibri" w:hAnsi="Arial"/>
                <w:color w:val="000000"/>
                <w:sz w:val="22"/>
                <w:szCs w:val="22"/>
                <w:lang w:val="en"/>
              </w:rPr>
              <w:t>Provisions</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5A" w14:textId="77777777" w:rsidR="00546E02" w:rsidRDefault="00FC01E3">
            <w:pPr>
              <w:suppressAutoHyphens w:val="0"/>
              <w:spacing w:after="0" w:line="240" w:lineRule="auto"/>
              <w:jc w:val="right"/>
            </w:pPr>
            <w:r>
              <w:rPr>
                <w:rFonts w:ascii="Arial" w:eastAsia="Calibri" w:hAnsi="Arial"/>
                <w:sz w:val="22"/>
                <w:szCs w:val="22"/>
                <w:lang w:val="en"/>
              </w:rPr>
              <w:t xml:space="preserve">                  305,969 </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5B" w14:textId="77777777" w:rsidR="00546E02" w:rsidRDefault="00FC01E3">
            <w:pPr>
              <w:suppressAutoHyphens w:val="0"/>
              <w:spacing w:after="0" w:line="240" w:lineRule="auto"/>
              <w:jc w:val="right"/>
            </w:pPr>
            <w:r>
              <w:rPr>
                <w:rFonts w:ascii="Arial" w:eastAsia="Calibri" w:hAnsi="Arial"/>
                <w:sz w:val="22"/>
                <w:szCs w:val="22"/>
                <w:lang w:val="en"/>
              </w:rPr>
              <w:t xml:space="preserve">                 200,465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36A73C5C" w14:textId="77777777" w:rsidR="00546E02" w:rsidRDefault="00FC01E3">
            <w:pPr>
              <w:suppressAutoHyphens w:val="0"/>
              <w:spacing w:after="0" w:line="240" w:lineRule="auto"/>
              <w:jc w:val="right"/>
            </w:pPr>
            <w:r>
              <w:rPr>
                <w:rFonts w:ascii="Arial" w:eastAsia="Calibri" w:hAnsi="Arial"/>
                <w:b/>
                <w:bCs/>
                <w:sz w:val="22"/>
                <w:szCs w:val="22"/>
                <w:lang w:val="en"/>
              </w:rPr>
              <w:t>52.63%</w:t>
            </w:r>
          </w:p>
        </w:tc>
      </w:tr>
      <w:tr w:rsidR="00546E02" w14:paraId="36A73C62"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5E" w14:textId="77777777" w:rsidR="00546E02" w:rsidRDefault="00FC01E3">
            <w:pPr>
              <w:suppressAutoHyphens w:val="0"/>
              <w:spacing w:after="0" w:line="240" w:lineRule="auto"/>
            </w:pPr>
            <w:r>
              <w:rPr>
                <w:rFonts w:ascii="Arial" w:eastAsia="Calibri" w:hAnsi="Arial"/>
                <w:color w:val="000000"/>
                <w:sz w:val="22"/>
                <w:szCs w:val="22"/>
                <w:lang w:val="en"/>
              </w:rPr>
              <w:t>Advance Revenues</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5F" w14:textId="77777777" w:rsidR="00546E02" w:rsidRDefault="00FC01E3">
            <w:pPr>
              <w:suppressAutoHyphens w:val="0"/>
              <w:spacing w:after="0" w:line="240" w:lineRule="auto"/>
              <w:jc w:val="right"/>
            </w:pPr>
            <w:r>
              <w:rPr>
                <w:rFonts w:ascii="Arial" w:eastAsia="Calibri" w:hAnsi="Arial"/>
                <w:sz w:val="22"/>
                <w:szCs w:val="22"/>
                <w:lang w:val="en"/>
              </w:rPr>
              <w:t xml:space="preserve">               2,006,257 </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60" w14:textId="77777777" w:rsidR="00546E02" w:rsidRDefault="00FC01E3">
            <w:pPr>
              <w:suppressAutoHyphens w:val="0"/>
              <w:spacing w:after="0" w:line="240" w:lineRule="auto"/>
              <w:jc w:val="right"/>
            </w:pPr>
            <w:r>
              <w:rPr>
                <w:rFonts w:ascii="Arial" w:eastAsia="Calibri" w:hAnsi="Arial"/>
                <w:sz w:val="22"/>
                <w:szCs w:val="22"/>
                <w:lang w:val="en"/>
              </w:rPr>
              <w:t xml:space="preserve">                 198,172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36A73C61" w14:textId="77777777" w:rsidR="00546E02" w:rsidRDefault="00FC01E3">
            <w:pPr>
              <w:suppressAutoHyphens w:val="0"/>
              <w:spacing w:after="0" w:line="240" w:lineRule="auto"/>
              <w:jc w:val="right"/>
            </w:pPr>
            <w:r>
              <w:rPr>
                <w:rFonts w:ascii="Arial" w:eastAsia="Calibri" w:hAnsi="Arial"/>
                <w:b/>
                <w:bCs/>
                <w:sz w:val="22"/>
                <w:szCs w:val="22"/>
                <w:lang w:val="en"/>
              </w:rPr>
              <w:t>912.38%</w:t>
            </w:r>
          </w:p>
        </w:tc>
      </w:tr>
      <w:tr w:rsidR="00546E02" w14:paraId="36A73C67"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63" w14:textId="77777777" w:rsidR="00546E02" w:rsidRDefault="00FC01E3">
            <w:pPr>
              <w:suppressAutoHyphens w:val="0"/>
              <w:spacing w:after="0" w:line="240" w:lineRule="auto"/>
            </w:pPr>
            <w:r>
              <w:rPr>
                <w:rFonts w:ascii="Arial" w:eastAsia="Calibri" w:hAnsi="Arial"/>
                <w:color w:val="000000"/>
                <w:sz w:val="22"/>
                <w:szCs w:val="22"/>
                <w:lang w:val="en"/>
              </w:rPr>
              <w:t>Debts - total</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64" w14:textId="77777777" w:rsidR="00546E02" w:rsidRDefault="00FC01E3">
            <w:pPr>
              <w:suppressAutoHyphens w:val="0"/>
              <w:spacing w:after="0" w:line="240" w:lineRule="auto"/>
              <w:jc w:val="right"/>
            </w:pPr>
            <w:r>
              <w:rPr>
                <w:rFonts w:ascii="Arial" w:eastAsia="Calibri" w:hAnsi="Arial"/>
                <w:sz w:val="22"/>
                <w:szCs w:val="22"/>
                <w:lang w:val="en"/>
              </w:rPr>
              <w:t xml:space="preserve">           152,582,048 </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65" w14:textId="77777777" w:rsidR="00546E02" w:rsidRDefault="00FC01E3">
            <w:pPr>
              <w:suppressAutoHyphens w:val="0"/>
              <w:spacing w:after="0" w:line="240" w:lineRule="auto"/>
              <w:jc w:val="right"/>
            </w:pPr>
            <w:r>
              <w:rPr>
                <w:rFonts w:ascii="Arial" w:eastAsia="Calibri" w:hAnsi="Arial"/>
                <w:sz w:val="22"/>
                <w:szCs w:val="22"/>
                <w:lang w:val="en"/>
              </w:rPr>
              <w:t xml:space="preserve">            81,119,113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36A73C66" w14:textId="77777777" w:rsidR="00546E02" w:rsidRDefault="00FC01E3">
            <w:pPr>
              <w:suppressAutoHyphens w:val="0"/>
              <w:spacing w:after="0" w:line="240" w:lineRule="auto"/>
              <w:jc w:val="right"/>
            </w:pPr>
            <w:r>
              <w:rPr>
                <w:rFonts w:ascii="Arial" w:eastAsia="Calibri" w:hAnsi="Arial"/>
                <w:b/>
                <w:bCs/>
                <w:sz w:val="22"/>
                <w:szCs w:val="22"/>
                <w:lang w:val="en"/>
              </w:rPr>
              <w:t>88.10%</w:t>
            </w:r>
          </w:p>
        </w:tc>
      </w:tr>
      <w:tr w:rsidR="00546E02" w14:paraId="36A73C6C"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C68" w14:textId="77777777" w:rsidR="00546E02" w:rsidRDefault="00FC01E3">
            <w:pPr>
              <w:suppressAutoHyphens w:val="0"/>
              <w:spacing w:after="0" w:line="240" w:lineRule="auto"/>
            </w:pPr>
            <w:r>
              <w:rPr>
                <w:rFonts w:ascii="Arial" w:eastAsia="Calibri" w:hAnsi="Arial"/>
                <w:color w:val="000000"/>
                <w:sz w:val="22"/>
                <w:szCs w:val="22"/>
                <w:lang w:val="en"/>
              </w:rPr>
              <w:t>Equity - total</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C69" w14:textId="77777777" w:rsidR="00546E02" w:rsidRDefault="00FC01E3">
            <w:pPr>
              <w:suppressAutoHyphens w:val="0"/>
              <w:spacing w:after="0" w:line="240" w:lineRule="auto"/>
              <w:jc w:val="right"/>
            </w:pPr>
            <w:r>
              <w:rPr>
                <w:rFonts w:ascii="Arial" w:eastAsia="Calibri" w:hAnsi="Arial"/>
                <w:sz w:val="22"/>
                <w:szCs w:val="22"/>
                <w:lang w:val="en"/>
              </w:rPr>
              <w:t xml:space="preserve">             79,661,430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C6A" w14:textId="77777777" w:rsidR="00546E02" w:rsidRDefault="00FC01E3">
            <w:pPr>
              <w:suppressAutoHyphens w:val="0"/>
              <w:spacing w:after="0" w:line="240" w:lineRule="auto"/>
              <w:jc w:val="right"/>
            </w:pPr>
            <w:r>
              <w:rPr>
                <w:rFonts w:ascii="Arial" w:eastAsia="Calibri" w:hAnsi="Arial"/>
                <w:sz w:val="22"/>
                <w:szCs w:val="22"/>
                <w:lang w:val="en"/>
              </w:rPr>
              <w:t xml:space="preserve">            65,458,018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tcPr>
          <w:p w14:paraId="36A73C6B" w14:textId="77777777" w:rsidR="00546E02" w:rsidRDefault="00FC01E3">
            <w:pPr>
              <w:suppressAutoHyphens w:val="0"/>
              <w:spacing w:after="0" w:line="240" w:lineRule="auto"/>
              <w:jc w:val="right"/>
            </w:pPr>
            <w:r>
              <w:rPr>
                <w:rFonts w:ascii="Arial" w:eastAsia="Calibri" w:hAnsi="Arial"/>
                <w:b/>
                <w:bCs/>
                <w:sz w:val="22"/>
                <w:szCs w:val="22"/>
                <w:lang w:val="en"/>
              </w:rPr>
              <w:t>21.70%</w:t>
            </w:r>
          </w:p>
        </w:tc>
      </w:tr>
      <w:tr w:rsidR="00546E02" w14:paraId="36A73C71" w14:textId="77777777">
        <w:tblPrEx>
          <w:tblCellMar>
            <w:top w:w="0" w:type="dxa"/>
            <w:bottom w:w="0" w:type="dxa"/>
          </w:tblCellMar>
        </w:tblPrEx>
        <w:tc>
          <w:tcPr>
            <w:tcW w:w="3330" w:type="dxa"/>
            <w:tcBorders>
              <w:top w:val="single" w:sz="18" w:space="0" w:color="18783C"/>
            </w:tcBorders>
            <w:shd w:val="clear" w:color="auto" w:fill="E2EFD9"/>
            <w:tcMar>
              <w:top w:w="0" w:type="dxa"/>
              <w:left w:w="108" w:type="dxa"/>
              <w:bottom w:w="0" w:type="dxa"/>
              <w:right w:w="108" w:type="dxa"/>
            </w:tcMar>
          </w:tcPr>
          <w:p w14:paraId="36A73C6D" w14:textId="77777777" w:rsidR="00546E02" w:rsidRDefault="00FC01E3">
            <w:pPr>
              <w:suppressAutoHyphens w:val="0"/>
              <w:spacing w:after="0" w:line="240" w:lineRule="auto"/>
            </w:pPr>
            <w:r>
              <w:rPr>
                <w:rFonts w:ascii="Arial" w:eastAsia="Calibri" w:hAnsi="Arial"/>
                <w:b/>
                <w:bCs/>
                <w:color w:val="000000"/>
                <w:sz w:val="22"/>
                <w:szCs w:val="22"/>
                <w:lang w:val="en"/>
              </w:rPr>
              <w:t>Total equity and debts</w:t>
            </w:r>
          </w:p>
        </w:tc>
        <w:tc>
          <w:tcPr>
            <w:tcW w:w="2160" w:type="dxa"/>
            <w:tcBorders>
              <w:top w:val="single" w:sz="18" w:space="0" w:color="18783C"/>
            </w:tcBorders>
            <w:shd w:val="clear" w:color="auto" w:fill="E2EFD9"/>
            <w:tcMar>
              <w:top w:w="0" w:type="dxa"/>
              <w:left w:w="108" w:type="dxa"/>
              <w:bottom w:w="0" w:type="dxa"/>
              <w:right w:w="108" w:type="dxa"/>
            </w:tcMar>
          </w:tcPr>
          <w:p w14:paraId="36A73C6E" w14:textId="77777777" w:rsidR="00546E02" w:rsidRDefault="00FC01E3">
            <w:pPr>
              <w:suppressAutoHyphens w:val="0"/>
              <w:spacing w:after="0" w:line="240" w:lineRule="auto"/>
              <w:jc w:val="right"/>
            </w:pPr>
            <w:r>
              <w:rPr>
                <w:rFonts w:ascii="Arial" w:eastAsia="Calibri" w:hAnsi="Arial"/>
                <w:b/>
                <w:bCs/>
                <w:sz w:val="22"/>
                <w:szCs w:val="22"/>
                <w:lang w:val="en"/>
              </w:rPr>
              <w:t xml:space="preserve">           </w:t>
            </w:r>
            <w:r>
              <w:rPr>
                <w:rFonts w:ascii="Arial" w:eastAsia="Calibri" w:hAnsi="Arial"/>
                <w:b/>
                <w:bCs/>
                <w:sz w:val="22"/>
                <w:szCs w:val="22"/>
                <w:lang w:val="en"/>
              </w:rPr>
              <w:t xml:space="preserve">234,555,704 </w:t>
            </w:r>
          </w:p>
        </w:tc>
        <w:tc>
          <w:tcPr>
            <w:tcW w:w="2340" w:type="dxa"/>
            <w:tcBorders>
              <w:top w:val="single" w:sz="18" w:space="0" w:color="18783C"/>
            </w:tcBorders>
            <w:shd w:val="clear" w:color="auto" w:fill="E2EFD9"/>
            <w:tcMar>
              <w:top w:w="0" w:type="dxa"/>
              <w:left w:w="108" w:type="dxa"/>
              <w:bottom w:w="0" w:type="dxa"/>
              <w:right w:w="108" w:type="dxa"/>
            </w:tcMar>
            <w:vAlign w:val="bottom"/>
          </w:tcPr>
          <w:p w14:paraId="36A73C6F" w14:textId="77777777" w:rsidR="00546E02" w:rsidRDefault="00FC01E3">
            <w:pPr>
              <w:suppressAutoHyphens w:val="0"/>
              <w:spacing w:after="0" w:line="240" w:lineRule="auto"/>
              <w:jc w:val="right"/>
            </w:pPr>
            <w:r>
              <w:rPr>
                <w:rFonts w:ascii="Arial" w:eastAsia="Calibri" w:hAnsi="Arial"/>
                <w:b/>
                <w:bCs/>
                <w:sz w:val="22"/>
                <w:szCs w:val="22"/>
                <w:lang w:val="en"/>
              </w:rPr>
              <w:t xml:space="preserve">          146,975,768 </w:t>
            </w:r>
          </w:p>
        </w:tc>
        <w:tc>
          <w:tcPr>
            <w:tcW w:w="1520" w:type="dxa"/>
            <w:tcBorders>
              <w:top w:val="single" w:sz="18" w:space="0" w:color="18783C"/>
            </w:tcBorders>
            <w:shd w:val="clear" w:color="auto" w:fill="E2EFD9"/>
            <w:tcMar>
              <w:top w:w="0" w:type="dxa"/>
              <w:left w:w="108" w:type="dxa"/>
              <w:bottom w:w="0" w:type="dxa"/>
              <w:right w:w="108" w:type="dxa"/>
            </w:tcMar>
            <w:vAlign w:val="bottom"/>
          </w:tcPr>
          <w:p w14:paraId="36A73C70" w14:textId="77777777" w:rsidR="00546E02" w:rsidRDefault="00FC01E3">
            <w:pPr>
              <w:suppressAutoHyphens w:val="0"/>
              <w:spacing w:after="0" w:line="240" w:lineRule="auto"/>
              <w:jc w:val="right"/>
            </w:pPr>
            <w:r>
              <w:rPr>
                <w:rFonts w:ascii="Arial" w:eastAsia="Calibri" w:hAnsi="Arial"/>
                <w:b/>
                <w:bCs/>
                <w:sz w:val="22"/>
                <w:szCs w:val="22"/>
                <w:lang w:val="en"/>
              </w:rPr>
              <w:t>59.59%</w:t>
            </w:r>
          </w:p>
        </w:tc>
      </w:tr>
    </w:tbl>
    <w:p w14:paraId="36A73C72" w14:textId="77777777" w:rsidR="00546E02" w:rsidRDefault="00546E02">
      <w:pPr>
        <w:suppressAutoHyphens w:val="0"/>
        <w:rPr>
          <w:rFonts w:ascii="Arial" w:eastAsia="Times New Roman" w:hAnsi="Arial"/>
          <w:b/>
          <w:bCs/>
          <w:color w:val="008000"/>
          <w:sz w:val="30"/>
          <w:szCs w:val="30"/>
          <w:u w:val="single" w:color="E87C1A"/>
          <w:lang w:val="ro-RO"/>
        </w:rPr>
      </w:pPr>
    </w:p>
    <w:p w14:paraId="36A73C73" w14:textId="77777777" w:rsidR="00546E02" w:rsidRDefault="00546E02">
      <w:pPr>
        <w:suppressAutoHyphens w:val="0"/>
        <w:jc w:val="both"/>
        <w:rPr>
          <w:rFonts w:ascii="Arial" w:eastAsia="Times New Roman" w:hAnsi="Arial"/>
          <w:b/>
          <w:bCs/>
          <w:sz w:val="22"/>
          <w:szCs w:val="22"/>
          <w:u w:val="single"/>
          <w:lang w:val="en"/>
        </w:rPr>
      </w:pPr>
    </w:p>
    <w:p w14:paraId="36A73C74" w14:textId="77777777" w:rsidR="00546E02" w:rsidRDefault="00546E02">
      <w:pPr>
        <w:pStyle w:val="Subtitlu"/>
      </w:pPr>
    </w:p>
    <w:p w14:paraId="36A73C75" w14:textId="77777777" w:rsidR="00546E02" w:rsidRDefault="00546E02">
      <w:pPr>
        <w:pStyle w:val="Subtitlu"/>
      </w:pPr>
    </w:p>
    <w:p w14:paraId="36A73C76" w14:textId="77777777" w:rsidR="00546E02" w:rsidRDefault="00546E02">
      <w:pPr>
        <w:pStyle w:val="Subtitlu"/>
      </w:pPr>
    </w:p>
    <w:p w14:paraId="36A73C77" w14:textId="77777777" w:rsidR="00546E02" w:rsidRDefault="00546E02">
      <w:pPr>
        <w:pStyle w:val="Subtitlu"/>
      </w:pPr>
    </w:p>
    <w:p w14:paraId="36A73C78" w14:textId="77777777" w:rsidR="00546E02" w:rsidRDefault="00FC01E3">
      <w:pPr>
        <w:pStyle w:val="Heading2"/>
      </w:pPr>
      <w:bookmarkStart w:id="13" w:name="_Toc130827363"/>
      <w:bookmarkStart w:id="14" w:name="_Toc132185919"/>
      <w:bookmarkStart w:id="15" w:name="_Toc132185980"/>
      <w:r>
        <w:rPr>
          <w:lang w:val="en"/>
        </w:rPr>
        <w:t>MAIN FINANCIAL INDICATORS AT CONSOLIDATED LEVEL</w:t>
      </w:r>
      <w:bookmarkEnd w:id="13"/>
      <w:bookmarkEnd w:id="14"/>
      <w:bookmarkEnd w:id="15"/>
    </w:p>
    <w:p w14:paraId="36A73C79" w14:textId="77777777" w:rsidR="00546E02" w:rsidRDefault="00546E02">
      <w:pPr>
        <w:suppressAutoHyphens w:val="0"/>
        <w:spacing w:after="160" w:line="276" w:lineRule="auto"/>
        <w:rPr>
          <w:rFonts w:ascii="Arial" w:eastAsia="Calibri" w:hAnsi="Arial"/>
          <w:b/>
          <w:bCs/>
          <w:color w:val="008000"/>
          <w:sz w:val="28"/>
          <w:szCs w:val="28"/>
          <w:shd w:val="clear" w:color="auto" w:fill="FF00FF"/>
          <w:lang w:val="es-ES"/>
        </w:rPr>
      </w:pPr>
    </w:p>
    <w:tbl>
      <w:tblPr>
        <w:tblW w:w="9350" w:type="dxa"/>
        <w:tblCellMar>
          <w:left w:w="10" w:type="dxa"/>
          <w:right w:w="10" w:type="dxa"/>
        </w:tblCellMar>
        <w:tblLook w:val="04A0" w:firstRow="1" w:lastRow="0" w:firstColumn="1" w:lastColumn="0" w:noHBand="0" w:noVBand="1"/>
      </w:tblPr>
      <w:tblGrid>
        <w:gridCol w:w="3330"/>
        <w:gridCol w:w="2160"/>
        <w:gridCol w:w="2340"/>
        <w:gridCol w:w="1520"/>
      </w:tblGrid>
      <w:tr w:rsidR="00546E02" w14:paraId="36A73C7E" w14:textId="77777777">
        <w:tblPrEx>
          <w:tblCellMar>
            <w:top w:w="0" w:type="dxa"/>
            <w:bottom w:w="0" w:type="dxa"/>
          </w:tblCellMar>
        </w:tblPrEx>
        <w:tc>
          <w:tcPr>
            <w:tcW w:w="3330" w:type="dxa"/>
            <w:tcBorders>
              <w:top w:val="single" w:sz="4" w:space="0" w:color="ED7D31"/>
              <w:left w:val="single" w:sz="4" w:space="0" w:color="ED7D31"/>
              <w:bottom w:val="single" w:sz="18" w:space="0" w:color="18783C"/>
            </w:tcBorders>
            <w:shd w:val="clear" w:color="auto" w:fill="E87D25"/>
            <w:tcMar>
              <w:top w:w="0" w:type="dxa"/>
              <w:left w:w="108" w:type="dxa"/>
              <w:bottom w:w="0" w:type="dxa"/>
              <w:right w:w="108" w:type="dxa"/>
            </w:tcMar>
          </w:tcPr>
          <w:p w14:paraId="36A73C7A" w14:textId="77777777" w:rsidR="00546E02" w:rsidRDefault="00FC01E3">
            <w:pPr>
              <w:suppressAutoHyphens w:val="0"/>
              <w:spacing w:after="0" w:line="240" w:lineRule="auto"/>
            </w:pPr>
            <w:r>
              <w:rPr>
                <w:rFonts w:ascii="Arial" w:eastAsia="Calibri" w:hAnsi="Arial"/>
                <w:b/>
                <w:bCs/>
                <w:color w:val="FFFFFF"/>
                <w:sz w:val="22"/>
                <w:szCs w:val="22"/>
                <w:lang w:val="en"/>
              </w:rPr>
              <w:t xml:space="preserve">Current liquidity indicator -RON </w:t>
            </w:r>
          </w:p>
        </w:tc>
        <w:tc>
          <w:tcPr>
            <w:tcW w:w="2160" w:type="dxa"/>
            <w:tcBorders>
              <w:top w:val="single" w:sz="4" w:space="0" w:color="ED7D31"/>
              <w:bottom w:val="single" w:sz="18" w:space="0" w:color="18783C"/>
            </w:tcBorders>
            <w:shd w:val="clear" w:color="auto" w:fill="E87D25"/>
            <w:tcMar>
              <w:top w:w="0" w:type="dxa"/>
              <w:left w:w="108" w:type="dxa"/>
              <w:bottom w:w="0" w:type="dxa"/>
              <w:right w:w="108" w:type="dxa"/>
            </w:tcMar>
          </w:tcPr>
          <w:p w14:paraId="36A73C7B" w14:textId="77777777" w:rsidR="00546E02" w:rsidRDefault="00FC01E3">
            <w:pPr>
              <w:suppressAutoHyphens w:val="0"/>
              <w:spacing w:after="0" w:line="240" w:lineRule="auto"/>
              <w:jc w:val="right"/>
            </w:pPr>
            <w:r>
              <w:rPr>
                <w:rFonts w:ascii="Arial" w:eastAsia="Calibri" w:hAnsi="Arial"/>
                <w:b/>
                <w:bCs/>
                <w:color w:val="FFFFFF"/>
                <w:sz w:val="22"/>
                <w:szCs w:val="22"/>
                <w:lang w:val="en"/>
              </w:rPr>
              <w:t>31.12.2022</w:t>
            </w:r>
          </w:p>
        </w:tc>
        <w:tc>
          <w:tcPr>
            <w:tcW w:w="2340" w:type="dxa"/>
            <w:tcBorders>
              <w:top w:val="single" w:sz="4" w:space="0" w:color="ED7D31"/>
              <w:bottom w:val="single" w:sz="18" w:space="0" w:color="18783C"/>
            </w:tcBorders>
            <w:shd w:val="clear" w:color="auto" w:fill="E87D25"/>
            <w:tcMar>
              <w:top w:w="0" w:type="dxa"/>
              <w:left w:w="108" w:type="dxa"/>
              <w:bottom w:w="0" w:type="dxa"/>
              <w:right w:w="108" w:type="dxa"/>
            </w:tcMar>
          </w:tcPr>
          <w:p w14:paraId="36A73C7C" w14:textId="77777777" w:rsidR="00546E02" w:rsidRDefault="00FC01E3">
            <w:pPr>
              <w:suppressAutoHyphens w:val="0"/>
              <w:spacing w:after="0" w:line="240" w:lineRule="auto"/>
              <w:jc w:val="right"/>
            </w:pPr>
            <w:r>
              <w:rPr>
                <w:rFonts w:ascii="Arial" w:eastAsia="Calibri" w:hAnsi="Arial"/>
                <w:b/>
                <w:bCs/>
                <w:color w:val="FFFFFF"/>
                <w:sz w:val="22"/>
                <w:szCs w:val="22"/>
                <w:lang w:val="en"/>
              </w:rPr>
              <w:t>31.12.2021</w:t>
            </w:r>
          </w:p>
        </w:tc>
        <w:tc>
          <w:tcPr>
            <w:tcW w:w="1520" w:type="dxa"/>
            <w:tcBorders>
              <w:top w:val="single" w:sz="4" w:space="0" w:color="ED7D31"/>
              <w:bottom w:val="single" w:sz="18" w:space="0" w:color="18783C"/>
              <w:right w:val="single" w:sz="4" w:space="0" w:color="ED7D31"/>
            </w:tcBorders>
            <w:shd w:val="clear" w:color="auto" w:fill="E87D25"/>
            <w:tcMar>
              <w:top w:w="0" w:type="dxa"/>
              <w:left w:w="108" w:type="dxa"/>
              <w:bottom w:w="0" w:type="dxa"/>
              <w:right w:w="108" w:type="dxa"/>
            </w:tcMar>
          </w:tcPr>
          <w:p w14:paraId="36A73C7D" w14:textId="77777777" w:rsidR="00546E02" w:rsidRDefault="00FC01E3">
            <w:pPr>
              <w:suppressAutoHyphens w:val="0"/>
              <w:spacing w:after="0" w:line="240" w:lineRule="auto"/>
              <w:jc w:val="right"/>
            </w:pPr>
            <w:r>
              <w:rPr>
                <w:rFonts w:ascii="Arial" w:eastAsia="Calibri" w:hAnsi="Arial"/>
                <w:b/>
                <w:bCs/>
                <w:color w:val="FFFFFF"/>
                <w:sz w:val="22"/>
                <w:szCs w:val="22"/>
                <w:lang w:val="en"/>
              </w:rPr>
              <w:t>31.12.2020</w:t>
            </w:r>
          </w:p>
        </w:tc>
      </w:tr>
      <w:tr w:rsidR="00546E02" w14:paraId="36A73C83" w14:textId="77777777">
        <w:tblPrEx>
          <w:tblCellMar>
            <w:top w:w="0" w:type="dxa"/>
            <w:bottom w:w="0" w:type="dxa"/>
          </w:tblCellMar>
        </w:tblPrEx>
        <w:tc>
          <w:tcPr>
            <w:tcW w:w="3330" w:type="dxa"/>
            <w:tcBorders>
              <w:top w:val="single" w:sz="18"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7F" w14:textId="77777777" w:rsidR="00546E02" w:rsidRDefault="00FC01E3">
            <w:pPr>
              <w:suppressAutoHyphens w:val="0"/>
              <w:spacing w:after="0" w:line="240" w:lineRule="auto"/>
            </w:pPr>
            <w:r>
              <w:rPr>
                <w:rFonts w:ascii="Arial" w:eastAsia="Calibri" w:hAnsi="Arial"/>
                <w:sz w:val="22"/>
                <w:szCs w:val="22"/>
                <w:lang w:val="en"/>
              </w:rPr>
              <w:t>Current assets (A)</w:t>
            </w:r>
          </w:p>
        </w:tc>
        <w:tc>
          <w:tcPr>
            <w:tcW w:w="216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80" w14:textId="77777777" w:rsidR="00546E02" w:rsidRDefault="00FC01E3">
            <w:pPr>
              <w:suppressAutoHyphens w:val="0"/>
              <w:spacing w:after="0" w:line="240" w:lineRule="auto"/>
              <w:jc w:val="right"/>
            </w:pPr>
            <w:r>
              <w:rPr>
                <w:rFonts w:ascii="Arial" w:eastAsia="Calibri" w:hAnsi="Arial"/>
                <w:sz w:val="22"/>
                <w:szCs w:val="22"/>
                <w:lang w:val="en"/>
              </w:rPr>
              <w:t xml:space="preserve">       72,472,451 </w:t>
            </w:r>
          </w:p>
        </w:tc>
        <w:tc>
          <w:tcPr>
            <w:tcW w:w="234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81" w14:textId="77777777" w:rsidR="00546E02" w:rsidRDefault="00FC01E3">
            <w:pPr>
              <w:suppressAutoHyphens w:val="0"/>
              <w:spacing w:after="0" w:line="240" w:lineRule="auto"/>
              <w:jc w:val="right"/>
            </w:pPr>
            <w:r>
              <w:rPr>
                <w:rFonts w:ascii="Arial" w:eastAsia="Calibri" w:hAnsi="Arial"/>
                <w:sz w:val="22"/>
                <w:szCs w:val="22"/>
                <w:lang w:val="en"/>
              </w:rPr>
              <w:t xml:space="preserve">       49,426,260 </w:t>
            </w:r>
          </w:p>
        </w:tc>
        <w:tc>
          <w:tcPr>
            <w:tcW w:w="1520" w:type="dxa"/>
            <w:tcBorders>
              <w:top w:val="single" w:sz="18" w:space="0" w:color="18783C"/>
              <w:left w:val="single" w:sz="2" w:space="0" w:color="18783C"/>
              <w:bottom w:val="single" w:sz="2" w:space="0" w:color="18783C"/>
            </w:tcBorders>
            <w:shd w:val="clear" w:color="auto" w:fill="FFFFFF"/>
            <w:tcMar>
              <w:top w:w="0" w:type="dxa"/>
              <w:left w:w="108" w:type="dxa"/>
              <w:bottom w:w="0" w:type="dxa"/>
              <w:right w:w="108" w:type="dxa"/>
            </w:tcMar>
          </w:tcPr>
          <w:p w14:paraId="36A73C82" w14:textId="77777777" w:rsidR="00546E02" w:rsidRDefault="00FC01E3">
            <w:pPr>
              <w:suppressAutoHyphens w:val="0"/>
              <w:spacing w:after="0" w:line="240" w:lineRule="auto"/>
              <w:jc w:val="right"/>
            </w:pPr>
            <w:r>
              <w:rPr>
                <w:rFonts w:ascii="Arial" w:eastAsia="Calibri" w:hAnsi="Arial"/>
                <w:sz w:val="22"/>
                <w:szCs w:val="22"/>
                <w:lang w:val="en"/>
              </w:rPr>
              <w:t xml:space="preserve">   22,362,883 </w:t>
            </w:r>
          </w:p>
        </w:tc>
      </w:tr>
      <w:tr w:rsidR="00546E02" w14:paraId="36A73C88"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84" w14:textId="77777777" w:rsidR="00546E02" w:rsidRDefault="00FC01E3">
            <w:pPr>
              <w:suppressAutoHyphens w:val="0"/>
              <w:spacing w:after="0" w:line="240" w:lineRule="auto"/>
            </w:pPr>
            <w:r>
              <w:rPr>
                <w:rFonts w:ascii="Arial" w:eastAsia="Calibri" w:hAnsi="Arial"/>
                <w:sz w:val="22"/>
                <w:szCs w:val="22"/>
                <w:lang w:val="en"/>
              </w:rPr>
              <w:t xml:space="preserve">Current </w:t>
            </w:r>
            <w:r>
              <w:rPr>
                <w:rFonts w:ascii="Arial" w:eastAsia="Calibri" w:hAnsi="Arial"/>
                <w:sz w:val="22"/>
                <w:szCs w:val="22"/>
                <w:lang w:val="en"/>
              </w:rPr>
              <w:t>debts (B)</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85" w14:textId="77777777" w:rsidR="00546E02" w:rsidRDefault="00FC01E3">
            <w:pPr>
              <w:suppressAutoHyphens w:val="0"/>
              <w:spacing w:after="0" w:line="240" w:lineRule="auto"/>
              <w:jc w:val="right"/>
            </w:pPr>
            <w:r>
              <w:rPr>
                <w:rFonts w:ascii="Arial" w:eastAsia="Calibri" w:hAnsi="Arial"/>
                <w:sz w:val="22"/>
                <w:szCs w:val="22"/>
                <w:lang w:val="en"/>
              </w:rPr>
              <w:t xml:space="preserve">       59,675,569 </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86" w14:textId="77777777" w:rsidR="00546E02" w:rsidRDefault="00FC01E3">
            <w:pPr>
              <w:suppressAutoHyphens w:val="0"/>
              <w:spacing w:after="0" w:line="240" w:lineRule="auto"/>
              <w:jc w:val="right"/>
            </w:pPr>
            <w:r>
              <w:rPr>
                <w:rFonts w:ascii="Arial" w:eastAsia="Calibri" w:hAnsi="Arial"/>
                <w:sz w:val="22"/>
                <w:szCs w:val="22"/>
                <w:lang w:val="en"/>
              </w:rPr>
              <w:t xml:space="preserve">       41,793,980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36A73C87" w14:textId="77777777" w:rsidR="00546E02" w:rsidRDefault="00FC01E3">
            <w:pPr>
              <w:suppressAutoHyphens w:val="0"/>
              <w:spacing w:after="0" w:line="240" w:lineRule="auto"/>
              <w:jc w:val="right"/>
            </w:pPr>
            <w:r>
              <w:rPr>
                <w:rFonts w:ascii="Arial" w:eastAsia="Calibri" w:hAnsi="Arial"/>
                <w:sz w:val="22"/>
                <w:szCs w:val="22"/>
                <w:lang w:val="en"/>
              </w:rPr>
              <w:t xml:space="preserve">   23,430,660 </w:t>
            </w:r>
          </w:p>
        </w:tc>
      </w:tr>
      <w:tr w:rsidR="00546E02" w14:paraId="36A73C8D" w14:textId="77777777">
        <w:tblPrEx>
          <w:tblCellMar>
            <w:top w:w="0" w:type="dxa"/>
            <w:bottom w:w="0" w:type="dxa"/>
          </w:tblCellMar>
        </w:tblPrEx>
        <w:tc>
          <w:tcPr>
            <w:tcW w:w="3330" w:type="dxa"/>
            <w:tcBorders>
              <w:top w:val="single" w:sz="18" w:space="0" w:color="18783C"/>
            </w:tcBorders>
            <w:shd w:val="clear" w:color="auto" w:fill="E2EFD9"/>
            <w:tcMar>
              <w:top w:w="0" w:type="dxa"/>
              <w:left w:w="108" w:type="dxa"/>
              <w:bottom w:w="0" w:type="dxa"/>
              <w:right w:w="108" w:type="dxa"/>
            </w:tcMar>
          </w:tcPr>
          <w:p w14:paraId="36A73C89" w14:textId="77777777" w:rsidR="00546E02" w:rsidRDefault="00FC01E3">
            <w:pPr>
              <w:suppressAutoHyphens w:val="0"/>
              <w:spacing w:after="0" w:line="240" w:lineRule="auto"/>
            </w:pPr>
            <w:r>
              <w:rPr>
                <w:rFonts w:ascii="Arial" w:eastAsia="Calibri" w:hAnsi="Arial"/>
                <w:b/>
                <w:bCs/>
                <w:color w:val="000000"/>
                <w:sz w:val="22"/>
                <w:szCs w:val="22"/>
                <w:lang w:val="en"/>
              </w:rPr>
              <w:t>A/B</w:t>
            </w:r>
          </w:p>
        </w:tc>
        <w:tc>
          <w:tcPr>
            <w:tcW w:w="2160" w:type="dxa"/>
            <w:tcBorders>
              <w:top w:val="single" w:sz="18" w:space="0" w:color="18783C"/>
            </w:tcBorders>
            <w:shd w:val="clear" w:color="auto" w:fill="E2EFD9"/>
            <w:tcMar>
              <w:top w:w="0" w:type="dxa"/>
              <w:left w:w="108" w:type="dxa"/>
              <w:bottom w:w="0" w:type="dxa"/>
              <w:right w:w="108" w:type="dxa"/>
            </w:tcMar>
          </w:tcPr>
          <w:p w14:paraId="36A73C8A" w14:textId="77777777" w:rsidR="00546E02" w:rsidRDefault="00FC01E3">
            <w:pPr>
              <w:suppressAutoHyphens w:val="0"/>
              <w:spacing w:after="0" w:line="240" w:lineRule="auto"/>
              <w:jc w:val="right"/>
            </w:pPr>
            <w:r>
              <w:rPr>
                <w:rFonts w:ascii="Arial" w:eastAsia="Calibri" w:hAnsi="Arial"/>
                <w:b/>
                <w:bCs/>
                <w:sz w:val="22"/>
                <w:szCs w:val="22"/>
                <w:lang w:val="en"/>
              </w:rPr>
              <w:t xml:space="preserve">                 1.21 </w:t>
            </w:r>
          </w:p>
        </w:tc>
        <w:tc>
          <w:tcPr>
            <w:tcW w:w="2340" w:type="dxa"/>
            <w:tcBorders>
              <w:top w:val="single" w:sz="18" w:space="0" w:color="18783C"/>
            </w:tcBorders>
            <w:shd w:val="clear" w:color="auto" w:fill="E2EFD9"/>
            <w:tcMar>
              <w:top w:w="0" w:type="dxa"/>
              <w:left w:w="108" w:type="dxa"/>
              <w:bottom w:w="0" w:type="dxa"/>
              <w:right w:w="108" w:type="dxa"/>
            </w:tcMar>
          </w:tcPr>
          <w:p w14:paraId="36A73C8B" w14:textId="77777777" w:rsidR="00546E02" w:rsidRDefault="00FC01E3">
            <w:pPr>
              <w:suppressAutoHyphens w:val="0"/>
              <w:spacing w:after="0" w:line="240" w:lineRule="auto"/>
              <w:jc w:val="right"/>
            </w:pPr>
            <w:r>
              <w:rPr>
                <w:rFonts w:ascii="Arial" w:eastAsia="Calibri" w:hAnsi="Arial"/>
                <w:b/>
                <w:bCs/>
                <w:sz w:val="22"/>
                <w:szCs w:val="22"/>
                <w:lang w:val="en"/>
              </w:rPr>
              <w:t xml:space="preserve">                1.18 </w:t>
            </w:r>
          </w:p>
        </w:tc>
        <w:tc>
          <w:tcPr>
            <w:tcW w:w="1520" w:type="dxa"/>
            <w:tcBorders>
              <w:top w:val="single" w:sz="18" w:space="0" w:color="18783C"/>
            </w:tcBorders>
            <w:shd w:val="clear" w:color="auto" w:fill="E2EFD9"/>
            <w:tcMar>
              <w:top w:w="0" w:type="dxa"/>
              <w:left w:w="108" w:type="dxa"/>
              <w:bottom w:w="0" w:type="dxa"/>
              <w:right w:w="108" w:type="dxa"/>
            </w:tcMar>
          </w:tcPr>
          <w:p w14:paraId="36A73C8C" w14:textId="77777777" w:rsidR="00546E02" w:rsidRDefault="00FC01E3">
            <w:pPr>
              <w:suppressAutoHyphens w:val="0"/>
              <w:spacing w:after="0" w:line="240" w:lineRule="auto"/>
              <w:jc w:val="right"/>
            </w:pPr>
            <w:r>
              <w:rPr>
                <w:rFonts w:ascii="Arial" w:eastAsia="Calibri" w:hAnsi="Arial"/>
                <w:b/>
                <w:bCs/>
                <w:sz w:val="22"/>
                <w:szCs w:val="22"/>
                <w:lang w:val="en"/>
              </w:rPr>
              <w:t xml:space="preserve">             0.95 </w:t>
            </w:r>
          </w:p>
        </w:tc>
      </w:tr>
    </w:tbl>
    <w:p w14:paraId="36A73C8E" w14:textId="77777777" w:rsidR="00546E02" w:rsidRDefault="00546E02">
      <w:pPr>
        <w:suppressAutoHyphens w:val="0"/>
        <w:spacing w:after="160" w:line="276" w:lineRule="auto"/>
        <w:rPr>
          <w:rFonts w:ascii="Arial" w:eastAsia="Calibri" w:hAnsi="Arial"/>
          <w:b/>
          <w:bCs/>
          <w:color w:val="000000"/>
          <w:sz w:val="28"/>
          <w:szCs w:val="28"/>
          <w:shd w:val="clear" w:color="auto" w:fill="FF00FF"/>
          <w:lang w:val="es-ES"/>
        </w:rPr>
      </w:pPr>
    </w:p>
    <w:tbl>
      <w:tblPr>
        <w:tblW w:w="9350" w:type="dxa"/>
        <w:tblCellMar>
          <w:left w:w="10" w:type="dxa"/>
          <w:right w:w="10" w:type="dxa"/>
        </w:tblCellMar>
        <w:tblLook w:val="04A0" w:firstRow="1" w:lastRow="0" w:firstColumn="1" w:lastColumn="0" w:noHBand="0" w:noVBand="1"/>
      </w:tblPr>
      <w:tblGrid>
        <w:gridCol w:w="3330"/>
        <w:gridCol w:w="2160"/>
        <w:gridCol w:w="2340"/>
        <w:gridCol w:w="1520"/>
      </w:tblGrid>
      <w:tr w:rsidR="00546E02" w14:paraId="36A73C93" w14:textId="77777777">
        <w:tblPrEx>
          <w:tblCellMar>
            <w:top w:w="0" w:type="dxa"/>
            <w:bottom w:w="0" w:type="dxa"/>
          </w:tblCellMar>
        </w:tblPrEx>
        <w:tc>
          <w:tcPr>
            <w:tcW w:w="3330" w:type="dxa"/>
            <w:tcBorders>
              <w:top w:val="single" w:sz="4" w:space="0" w:color="ED7D31"/>
              <w:left w:val="single" w:sz="4" w:space="0" w:color="ED7D31"/>
              <w:bottom w:val="single" w:sz="18" w:space="0" w:color="18783C"/>
            </w:tcBorders>
            <w:shd w:val="clear" w:color="auto" w:fill="E87D25"/>
            <w:tcMar>
              <w:top w:w="0" w:type="dxa"/>
              <w:left w:w="108" w:type="dxa"/>
              <w:bottom w:w="0" w:type="dxa"/>
              <w:right w:w="108" w:type="dxa"/>
            </w:tcMar>
          </w:tcPr>
          <w:p w14:paraId="36A73C8F" w14:textId="77777777" w:rsidR="00546E02" w:rsidRDefault="00FC01E3">
            <w:pPr>
              <w:suppressAutoHyphens w:val="0"/>
              <w:spacing w:after="0" w:line="240" w:lineRule="auto"/>
            </w:pPr>
            <w:proofErr w:type="spellStart"/>
            <w:r>
              <w:rPr>
                <w:rFonts w:ascii="Arial" w:eastAsia="Calibri" w:hAnsi="Arial"/>
                <w:b/>
                <w:bCs/>
                <w:color w:val="FFFFFF"/>
                <w:sz w:val="22"/>
                <w:szCs w:val="22"/>
                <w:lang w:val="en"/>
              </w:rPr>
              <w:t>Leverageratio</w:t>
            </w:r>
            <w:proofErr w:type="spellEnd"/>
            <w:r>
              <w:rPr>
                <w:rFonts w:ascii="Arial" w:eastAsia="Calibri" w:hAnsi="Arial"/>
                <w:b/>
                <w:bCs/>
                <w:color w:val="FFFFFF"/>
                <w:sz w:val="22"/>
                <w:szCs w:val="22"/>
                <w:lang w:val="en"/>
              </w:rPr>
              <w:t xml:space="preserve"> – RON </w:t>
            </w:r>
          </w:p>
        </w:tc>
        <w:tc>
          <w:tcPr>
            <w:tcW w:w="2160" w:type="dxa"/>
            <w:tcBorders>
              <w:top w:val="single" w:sz="4" w:space="0" w:color="ED7D31"/>
              <w:bottom w:val="single" w:sz="18" w:space="0" w:color="18783C"/>
            </w:tcBorders>
            <w:shd w:val="clear" w:color="auto" w:fill="E87D25"/>
            <w:tcMar>
              <w:top w:w="0" w:type="dxa"/>
              <w:left w:w="108" w:type="dxa"/>
              <w:bottom w:w="0" w:type="dxa"/>
              <w:right w:w="108" w:type="dxa"/>
            </w:tcMar>
          </w:tcPr>
          <w:p w14:paraId="36A73C90" w14:textId="77777777" w:rsidR="00546E02" w:rsidRDefault="00FC01E3">
            <w:pPr>
              <w:suppressAutoHyphens w:val="0"/>
              <w:spacing w:after="0" w:line="240" w:lineRule="auto"/>
              <w:jc w:val="right"/>
            </w:pPr>
            <w:r>
              <w:rPr>
                <w:rFonts w:ascii="Arial" w:eastAsia="Calibri" w:hAnsi="Arial"/>
                <w:b/>
                <w:bCs/>
                <w:color w:val="FFFFFF"/>
                <w:sz w:val="22"/>
                <w:szCs w:val="22"/>
                <w:lang w:val="en"/>
              </w:rPr>
              <w:t>31.12.2022</w:t>
            </w:r>
          </w:p>
        </w:tc>
        <w:tc>
          <w:tcPr>
            <w:tcW w:w="2340" w:type="dxa"/>
            <w:tcBorders>
              <w:top w:val="single" w:sz="4" w:space="0" w:color="ED7D31"/>
              <w:bottom w:val="single" w:sz="18" w:space="0" w:color="18783C"/>
            </w:tcBorders>
            <w:shd w:val="clear" w:color="auto" w:fill="E87D25"/>
            <w:tcMar>
              <w:top w:w="0" w:type="dxa"/>
              <w:left w:w="108" w:type="dxa"/>
              <w:bottom w:w="0" w:type="dxa"/>
              <w:right w:w="108" w:type="dxa"/>
            </w:tcMar>
          </w:tcPr>
          <w:p w14:paraId="36A73C91" w14:textId="77777777" w:rsidR="00546E02" w:rsidRDefault="00FC01E3">
            <w:pPr>
              <w:suppressAutoHyphens w:val="0"/>
              <w:spacing w:after="0" w:line="240" w:lineRule="auto"/>
              <w:jc w:val="right"/>
            </w:pPr>
            <w:r>
              <w:rPr>
                <w:rFonts w:ascii="Arial" w:eastAsia="Calibri" w:hAnsi="Arial"/>
                <w:b/>
                <w:bCs/>
                <w:color w:val="FFFFFF"/>
                <w:sz w:val="22"/>
                <w:szCs w:val="22"/>
                <w:lang w:val="en"/>
              </w:rPr>
              <w:t>31.12.2021</w:t>
            </w:r>
          </w:p>
        </w:tc>
        <w:tc>
          <w:tcPr>
            <w:tcW w:w="1520" w:type="dxa"/>
            <w:tcBorders>
              <w:top w:val="single" w:sz="4" w:space="0" w:color="ED7D31"/>
              <w:bottom w:val="single" w:sz="18" w:space="0" w:color="18783C"/>
              <w:right w:val="single" w:sz="4" w:space="0" w:color="ED7D31"/>
            </w:tcBorders>
            <w:shd w:val="clear" w:color="auto" w:fill="E87D25"/>
            <w:tcMar>
              <w:top w:w="0" w:type="dxa"/>
              <w:left w:w="108" w:type="dxa"/>
              <w:bottom w:w="0" w:type="dxa"/>
              <w:right w:w="108" w:type="dxa"/>
            </w:tcMar>
          </w:tcPr>
          <w:p w14:paraId="36A73C92" w14:textId="77777777" w:rsidR="00546E02" w:rsidRDefault="00FC01E3">
            <w:pPr>
              <w:suppressAutoHyphens w:val="0"/>
              <w:spacing w:after="0" w:line="240" w:lineRule="auto"/>
              <w:jc w:val="right"/>
            </w:pPr>
            <w:r>
              <w:rPr>
                <w:rFonts w:ascii="Arial" w:eastAsia="Calibri" w:hAnsi="Arial"/>
                <w:b/>
                <w:bCs/>
                <w:color w:val="FFFFFF"/>
                <w:sz w:val="22"/>
                <w:szCs w:val="22"/>
                <w:lang w:val="en"/>
              </w:rPr>
              <w:t>31.12.2020</w:t>
            </w:r>
          </w:p>
        </w:tc>
      </w:tr>
      <w:tr w:rsidR="00546E02" w14:paraId="36A73C98" w14:textId="77777777">
        <w:tblPrEx>
          <w:tblCellMar>
            <w:top w:w="0" w:type="dxa"/>
            <w:bottom w:w="0" w:type="dxa"/>
          </w:tblCellMar>
        </w:tblPrEx>
        <w:tc>
          <w:tcPr>
            <w:tcW w:w="3330" w:type="dxa"/>
            <w:tcBorders>
              <w:top w:val="single" w:sz="18"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94" w14:textId="77777777" w:rsidR="00546E02" w:rsidRDefault="00FC01E3">
            <w:pPr>
              <w:suppressAutoHyphens w:val="0"/>
              <w:spacing w:after="0" w:line="240" w:lineRule="auto"/>
            </w:pPr>
            <w:r>
              <w:rPr>
                <w:rFonts w:ascii="Arial" w:eastAsia="Calibri" w:hAnsi="Arial"/>
                <w:sz w:val="22"/>
                <w:szCs w:val="22"/>
                <w:lang w:val="en"/>
              </w:rPr>
              <w:t>Borrowed capital (A)</w:t>
            </w:r>
          </w:p>
        </w:tc>
        <w:tc>
          <w:tcPr>
            <w:tcW w:w="216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95" w14:textId="77777777" w:rsidR="00546E02" w:rsidRDefault="00FC01E3">
            <w:pPr>
              <w:suppressAutoHyphens w:val="0"/>
              <w:spacing w:after="0" w:line="240" w:lineRule="auto"/>
              <w:jc w:val="right"/>
            </w:pPr>
            <w:r>
              <w:rPr>
                <w:rFonts w:ascii="Arial" w:eastAsia="Calibri" w:hAnsi="Arial"/>
                <w:sz w:val="22"/>
                <w:szCs w:val="22"/>
                <w:lang w:val="en"/>
              </w:rPr>
              <w:t xml:space="preserve">       92,906,479 </w:t>
            </w:r>
          </w:p>
        </w:tc>
        <w:tc>
          <w:tcPr>
            <w:tcW w:w="234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96" w14:textId="77777777" w:rsidR="00546E02" w:rsidRDefault="00FC01E3">
            <w:pPr>
              <w:suppressAutoHyphens w:val="0"/>
              <w:spacing w:after="0" w:line="240" w:lineRule="auto"/>
              <w:jc w:val="right"/>
            </w:pPr>
            <w:r>
              <w:rPr>
                <w:rFonts w:ascii="Arial" w:eastAsia="Calibri" w:hAnsi="Arial"/>
                <w:sz w:val="22"/>
                <w:szCs w:val="22"/>
                <w:lang w:val="en"/>
              </w:rPr>
              <w:t xml:space="preserve">       39,325,133 </w:t>
            </w:r>
          </w:p>
        </w:tc>
        <w:tc>
          <w:tcPr>
            <w:tcW w:w="1520" w:type="dxa"/>
            <w:tcBorders>
              <w:top w:val="single" w:sz="18" w:space="0" w:color="18783C"/>
              <w:left w:val="single" w:sz="2" w:space="0" w:color="18783C"/>
              <w:bottom w:val="single" w:sz="2" w:space="0" w:color="18783C"/>
            </w:tcBorders>
            <w:shd w:val="clear" w:color="auto" w:fill="FFFFFF"/>
            <w:tcMar>
              <w:top w:w="0" w:type="dxa"/>
              <w:left w:w="108" w:type="dxa"/>
              <w:bottom w:w="0" w:type="dxa"/>
              <w:right w:w="108" w:type="dxa"/>
            </w:tcMar>
          </w:tcPr>
          <w:p w14:paraId="36A73C97" w14:textId="77777777" w:rsidR="00546E02" w:rsidRDefault="00FC01E3">
            <w:pPr>
              <w:suppressAutoHyphens w:val="0"/>
              <w:spacing w:after="0" w:line="240" w:lineRule="auto"/>
              <w:jc w:val="right"/>
            </w:pPr>
            <w:r>
              <w:rPr>
                <w:rFonts w:ascii="Arial" w:eastAsia="Calibri" w:hAnsi="Arial"/>
                <w:sz w:val="22"/>
                <w:szCs w:val="22"/>
                <w:lang w:val="en"/>
              </w:rPr>
              <w:t xml:space="preserve">   </w:t>
            </w:r>
            <w:r>
              <w:rPr>
                <w:rFonts w:ascii="Arial" w:eastAsia="Calibri" w:hAnsi="Arial"/>
                <w:sz w:val="22"/>
                <w:szCs w:val="22"/>
                <w:lang w:val="en"/>
              </w:rPr>
              <w:t xml:space="preserve">26,614,807 </w:t>
            </w:r>
          </w:p>
        </w:tc>
      </w:tr>
      <w:tr w:rsidR="00546E02" w14:paraId="36A73C9D"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99" w14:textId="77777777" w:rsidR="00546E02" w:rsidRDefault="00FC01E3">
            <w:pPr>
              <w:suppressAutoHyphens w:val="0"/>
              <w:spacing w:after="0" w:line="240" w:lineRule="auto"/>
            </w:pPr>
            <w:r>
              <w:rPr>
                <w:rFonts w:ascii="Arial" w:eastAsia="Calibri" w:hAnsi="Arial"/>
                <w:sz w:val="22"/>
                <w:szCs w:val="22"/>
                <w:lang w:val="en"/>
              </w:rPr>
              <w:t>Equity (B)</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9A" w14:textId="77777777" w:rsidR="00546E02" w:rsidRDefault="00FC01E3">
            <w:pPr>
              <w:suppressAutoHyphens w:val="0"/>
              <w:spacing w:after="0" w:line="240" w:lineRule="auto"/>
              <w:jc w:val="right"/>
            </w:pPr>
            <w:r>
              <w:rPr>
                <w:rFonts w:ascii="Arial" w:eastAsia="Calibri" w:hAnsi="Arial"/>
                <w:sz w:val="22"/>
                <w:szCs w:val="22"/>
                <w:lang w:val="en"/>
              </w:rPr>
              <w:t xml:space="preserve">       79,661,430 </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9B" w14:textId="77777777" w:rsidR="00546E02" w:rsidRDefault="00FC01E3">
            <w:pPr>
              <w:suppressAutoHyphens w:val="0"/>
              <w:spacing w:after="0" w:line="240" w:lineRule="auto"/>
              <w:jc w:val="right"/>
            </w:pPr>
            <w:r>
              <w:rPr>
                <w:rFonts w:ascii="Arial" w:eastAsia="Calibri" w:hAnsi="Arial"/>
                <w:sz w:val="22"/>
                <w:szCs w:val="22"/>
                <w:lang w:val="en"/>
              </w:rPr>
              <w:t xml:space="preserve">       65,458,018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36A73C9C" w14:textId="77777777" w:rsidR="00546E02" w:rsidRDefault="00FC01E3">
            <w:pPr>
              <w:suppressAutoHyphens w:val="0"/>
              <w:spacing w:after="0" w:line="240" w:lineRule="auto"/>
              <w:jc w:val="right"/>
            </w:pPr>
            <w:r>
              <w:rPr>
                <w:rFonts w:ascii="Arial" w:eastAsia="Calibri" w:hAnsi="Arial"/>
                <w:sz w:val="22"/>
                <w:szCs w:val="22"/>
                <w:lang w:val="en"/>
              </w:rPr>
              <w:t xml:space="preserve">   29,844,190 </w:t>
            </w:r>
          </w:p>
        </w:tc>
      </w:tr>
      <w:tr w:rsidR="00546E02" w14:paraId="36A73CA2" w14:textId="77777777">
        <w:tblPrEx>
          <w:tblCellMar>
            <w:top w:w="0" w:type="dxa"/>
            <w:bottom w:w="0" w:type="dxa"/>
          </w:tblCellMar>
        </w:tblPrEx>
        <w:tc>
          <w:tcPr>
            <w:tcW w:w="3330" w:type="dxa"/>
            <w:tcBorders>
              <w:top w:val="single" w:sz="18" w:space="0" w:color="18783C"/>
            </w:tcBorders>
            <w:shd w:val="clear" w:color="auto" w:fill="E2EFD9"/>
            <w:tcMar>
              <w:top w:w="0" w:type="dxa"/>
              <w:left w:w="108" w:type="dxa"/>
              <w:bottom w:w="0" w:type="dxa"/>
              <w:right w:w="108" w:type="dxa"/>
            </w:tcMar>
          </w:tcPr>
          <w:p w14:paraId="36A73C9E" w14:textId="77777777" w:rsidR="00546E02" w:rsidRDefault="00FC01E3">
            <w:pPr>
              <w:suppressAutoHyphens w:val="0"/>
              <w:spacing w:after="0" w:line="240" w:lineRule="auto"/>
            </w:pPr>
            <w:r>
              <w:rPr>
                <w:rFonts w:ascii="Arial" w:eastAsia="Calibri" w:hAnsi="Arial"/>
                <w:b/>
                <w:bCs/>
                <w:color w:val="000000"/>
                <w:sz w:val="22"/>
                <w:szCs w:val="22"/>
                <w:lang w:val="en"/>
              </w:rPr>
              <w:t>A/B</w:t>
            </w:r>
          </w:p>
        </w:tc>
        <w:tc>
          <w:tcPr>
            <w:tcW w:w="2160" w:type="dxa"/>
            <w:tcBorders>
              <w:top w:val="single" w:sz="18" w:space="0" w:color="18783C"/>
            </w:tcBorders>
            <w:shd w:val="clear" w:color="auto" w:fill="E2EFD9"/>
            <w:tcMar>
              <w:top w:w="0" w:type="dxa"/>
              <w:left w:w="108" w:type="dxa"/>
              <w:bottom w:w="0" w:type="dxa"/>
              <w:right w:w="108" w:type="dxa"/>
            </w:tcMar>
          </w:tcPr>
          <w:p w14:paraId="36A73C9F" w14:textId="77777777" w:rsidR="00546E02" w:rsidRDefault="00FC01E3">
            <w:pPr>
              <w:suppressAutoHyphens w:val="0"/>
              <w:spacing w:after="0" w:line="240" w:lineRule="auto"/>
              <w:jc w:val="right"/>
            </w:pPr>
            <w:r>
              <w:rPr>
                <w:rFonts w:ascii="Arial" w:eastAsia="Calibri" w:hAnsi="Arial"/>
                <w:b/>
                <w:bCs/>
                <w:color w:val="000000"/>
                <w:sz w:val="22"/>
                <w:szCs w:val="22"/>
                <w:lang w:val="en"/>
              </w:rPr>
              <w:t>117%</w:t>
            </w:r>
          </w:p>
        </w:tc>
        <w:tc>
          <w:tcPr>
            <w:tcW w:w="2340" w:type="dxa"/>
            <w:tcBorders>
              <w:top w:val="single" w:sz="18" w:space="0" w:color="18783C"/>
            </w:tcBorders>
            <w:shd w:val="clear" w:color="auto" w:fill="E2EFD9"/>
            <w:tcMar>
              <w:top w:w="0" w:type="dxa"/>
              <w:left w:w="108" w:type="dxa"/>
              <w:bottom w:w="0" w:type="dxa"/>
              <w:right w:w="108" w:type="dxa"/>
            </w:tcMar>
          </w:tcPr>
          <w:p w14:paraId="36A73CA0" w14:textId="77777777" w:rsidR="00546E02" w:rsidRDefault="00FC01E3">
            <w:pPr>
              <w:suppressAutoHyphens w:val="0"/>
              <w:spacing w:after="0" w:line="240" w:lineRule="auto"/>
              <w:jc w:val="right"/>
            </w:pPr>
            <w:r>
              <w:rPr>
                <w:rFonts w:ascii="Arial" w:eastAsia="Calibri" w:hAnsi="Arial"/>
                <w:b/>
                <w:bCs/>
                <w:color w:val="000000"/>
                <w:sz w:val="22"/>
                <w:szCs w:val="22"/>
                <w:lang w:val="en"/>
              </w:rPr>
              <w:t>60%</w:t>
            </w:r>
          </w:p>
        </w:tc>
        <w:tc>
          <w:tcPr>
            <w:tcW w:w="1520" w:type="dxa"/>
            <w:tcBorders>
              <w:top w:val="single" w:sz="18" w:space="0" w:color="18783C"/>
            </w:tcBorders>
            <w:shd w:val="clear" w:color="auto" w:fill="E2EFD9"/>
            <w:tcMar>
              <w:top w:w="0" w:type="dxa"/>
              <w:left w:w="108" w:type="dxa"/>
              <w:bottom w:w="0" w:type="dxa"/>
              <w:right w:w="108" w:type="dxa"/>
            </w:tcMar>
          </w:tcPr>
          <w:p w14:paraId="36A73CA1" w14:textId="77777777" w:rsidR="00546E02" w:rsidRDefault="00FC01E3">
            <w:pPr>
              <w:suppressAutoHyphens w:val="0"/>
              <w:spacing w:after="0" w:line="240" w:lineRule="auto"/>
              <w:jc w:val="right"/>
            </w:pPr>
            <w:r>
              <w:rPr>
                <w:rFonts w:ascii="Arial" w:eastAsia="Calibri" w:hAnsi="Arial"/>
                <w:b/>
                <w:bCs/>
                <w:color w:val="000000"/>
                <w:sz w:val="22"/>
                <w:szCs w:val="22"/>
                <w:lang w:val="en"/>
              </w:rPr>
              <w:t>89%</w:t>
            </w:r>
          </w:p>
        </w:tc>
      </w:tr>
    </w:tbl>
    <w:p w14:paraId="36A73CA3" w14:textId="77777777" w:rsidR="00546E02" w:rsidRDefault="00546E02">
      <w:pPr>
        <w:suppressAutoHyphens w:val="0"/>
        <w:spacing w:after="160" w:line="276" w:lineRule="auto"/>
        <w:rPr>
          <w:rFonts w:ascii="Arial" w:eastAsia="Calibri" w:hAnsi="Arial"/>
          <w:b/>
          <w:bCs/>
          <w:color w:val="000000"/>
          <w:sz w:val="28"/>
          <w:szCs w:val="28"/>
          <w:shd w:val="clear" w:color="auto" w:fill="FF00FF"/>
          <w:lang w:val="es-ES"/>
        </w:rPr>
      </w:pPr>
    </w:p>
    <w:tbl>
      <w:tblPr>
        <w:tblW w:w="9350" w:type="dxa"/>
        <w:tblCellMar>
          <w:left w:w="10" w:type="dxa"/>
          <w:right w:w="10" w:type="dxa"/>
        </w:tblCellMar>
        <w:tblLook w:val="04A0" w:firstRow="1" w:lastRow="0" w:firstColumn="1" w:lastColumn="0" w:noHBand="0" w:noVBand="1"/>
      </w:tblPr>
      <w:tblGrid>
        <w:gridCol w:w="3330"/>
        <w:gridCol w:w="2160"/>
        <w:gridCol w:w="2340"/>
        <w:gridCol w:w="1520"/>
      </w:tblGrid>
      <w:tr w:rsidR="00546E02" w14:paraId="36A73CA8" w14:textId="77777777">
        <w:tblPrEx>
          <w:tblCellMar>
            <w:top w:w="0" w:type="dxa"/>
            <w:bottom w:w="0" w:type="dxa"/>
          </w:tblCellMar>
        </w:tblPrEx>
        <w:tc>
          <w:tcPr>
            <w:tcW w:w="3330" w:type="dxa"/>
            <w:tcBorders>
              <w:top w:val="single" w:sz="4" w:space="0" w:color="ED7D31"/>
              <w:left w:val="single" w:sz="4" w:space="0" w:color="ED7D31"/>
              <w:bottom w:val="single" w:sz="18" w:space="0" w:color="18783C"/>
            </w:tcBorders>
            <w:shd w:val="clear" w:color="auto" w:fill="E87D25"/>
            <w:tcMar>
              <w:top w:w="0" w:type="dxa"/>
              <w:left w:w="108" w:type="dxa"/>
              <w:bottom w:w="0" w:type="dxa"/>
              <w:right w:w="108" w:type="dxa"/>
            </w:tcMar>
          </w:tcPr>
          <w:p w14:paraId="36A73CA4" w14:textId="77777777" w:rsidR="00546E02" w:rsidRDefault="00FC01E3">
            <w:pPr>
              <w:suppressAutoHyphens w:val="0"/>
              <w:spacing w:after="0" w:line="240" w:lineRule="auto"/>
            </w:pPr>
            <w:proofErr w:type="spellStart"/>
            <w:r>
              <w:rPr>
                <w:rFonts w:ascii="Arial" w:eastAsia="Calibri" w:hAnsi="Arial"/>
                <w:b/>
                <w:bCs/>
                <w:color w:val="FFFFFF"/>
                <w:sz w:val="22"/>
                <w:szCs w:val="22"/>
                <w:lang w:val="en"/>
              </w:rPr>
              <w:t>Leverageratio</w:t>
            </w:r>
            <w:proofErr w:type="spellEnd"/>
            <w:r>
              <w:rPr>
                <w:rFonts w:ascii="Arial" w:eastAsia="Calibri" w:hAnsi="Arial"/>
                <w:b/>
                <w:bCs/>
                <w:color w:val="FFFFFF"/>
                <w:sz w:val="22"/>
                <w:szCs w:val="22"/>
                <w:lang w:val="en"/>
              </w:rPr>
              <w:t xml:space="preserve"> - RON</w:t>
            </w:r>
          </w:p>
        </w:tc>
        <w:tc>
          <w:tcPr>
            <w:tcW w:w="2160" w:type="dxa"/>
            <w:tcBorders>
              <w:top w:val="single" w:sz="4" w:space="0" w:color="ED7D31"/>
              <w:bottom w:val="single" w:sz="18" w:space="0" w:color="18783C"/>
            </w:tcBorders>
            <w:shd w:val="clear" w:color="auto" w:fill="E87D25"/>
            <w:tcMar>
              <w:top w:w="0" w:type="dxa"/>
              <w:left w:w="108" w:type="dxa"/>
              <w:bottom w:w="0" w:type="dxa"/>
              <w:right w:w="108" w:type="dxa"/>
            </w:tcMar>
          </w:tcPr>
          <w:p w14:paraId="36A73CA5" w14:textId="77777777" w:rsidR="00546E02" w:rsidRDefault="00FC01E3">
            <w:pPr>
              <w:suppressAutoHyphens w:val="0"/>
              <w:spacing w:after="0" w:line="240" w:lineRule="auto"/>
              <w:jc w:val="right"/>
            </w:pPr>
            <w:r>
              <w:rPr>
                <w:rFonts w:ascii="Arial" w:eastAsia="Calibri" w:hAnsi="Arial"/>
                <w:b/>
                <w:bCs/>
                <w:color w:val="FFFFFF"/>
                <w:sz w:val="22"/>
                <w:szCs w:val="22"/>
                <w:lang w:val="en"/>
              </w:rPr>
              <w:t>31.12.2022</w:t>
            </w:r>
          </w:p>
        </w:tc>
        <w:tc>
          <w:tcPr>
            <w:tcW w:w="2340" w:type="dxa"/>
            <w:tcBorders>
              <w:top w:val="single" w:sz="4" w:space="0" w:color="ED7D31"/>
              <w:bottom w:val="single" w:sz="18" w:space="0" w:color="18783C"/>
            </w:tcBorders>
            <w:shd w:val="clear" w:color="auto" w:fill="E87D25"/>
            <w:tcMar>
              <w:top w:w="0" w:type="dxa"/>
              <w:left w:w="108" w:type="dxa"/>
              <w:bottom w:w="0" w:type="dxa"/>
              <w:right w:w="108" w:type="dxa"/>
            </w:tcMar>
          </w:tcPr>
          <w:p w14:paraId="36A73CA6" w14:textId="77777777" w:rsidR="00546E02" w:rsidRDefault="00FC01E3">
            <w:pPr>
              <w:suppressAutoHyphens w:val="0"/>
              <w:spacing w:after="0" w:line="240" w:lineRule="auto"/>
              <w:jc w:val="right"/>
            </w:pPr>
            <w:r>
              <w:rPr>
                <w:rFonts w:ascii="Arial" w:eastAsia="Calibri" w:hAnsi="Arial"/>
                <w:b/>
                <w:bCs/>
                <w:color w:val="FFFFFF"/>
                <w:sz w:val="22"/>
                <w:szCs w:val="22"/>
                <w:lang w:val="en"/>
              </w:rPr>
              <w:t>31.12.2021</w:t>
            </w:r>
          </w:p>
        </w:tc>
        <w:tc>
          <w:tcPr>
            <w:tcW w:w="1520" w:type="dxa"/>
            <w:tcBorders>
              <w:top w:val="single" w:sz="4" w:space="0" w:color="ED7D31"/>
              <w:bottom w:val="single" w:sz="18" w:space="0" w:color="18783C"/>
              <w:right w:val="single" w:sz="4" w:space="0" w:color="ED7D31"/>
            </w:tcBorders>
            <w:shd w:val="clear" w:color="auto" w:fill="E87D25"/>
            <w:tcMar>
              <w:top w:w="0" w:type="dxa"/>
              <w:left w:w="108" w:type="dxa"/>
              <w:bottom w:w="0" w:type="dxa"/>
              <w:right w:w="108" w:type="dxa"/>
            </w:tcMar>
          </w:tcPr>
          <w:p w14:paraId="36A73CA7" w14:textId="77777777" w:rsidR="00546E02" w:rsidRDefault="00FC01E3">
            <w:pPr>
              <w:suppressAutoHyphens w:val="0"/>
              <w:spacing w:after="0" w:line="240" w:lineRule="auto"/>
              <w:jc w:val="right"/>
            </w:pPr>
            <w:r>
              <w:rPr>
                <w:rFonts w:ascii="Arial" w:eastAsia="Calibri" w:hAnsi="Arial"/>
                <w:b/>
                <w:bCs/>
                <w:color w:val="FFFFFF"/>
                <w:sz w:val="22"/>
                <w:szCs w:val="22"/>
                <w:lang w:val="en"/>
              </w:rPr>
              <w:t>31.12.2020</w:t>
            </w:r>
          </w:p>
        </w:tc>
      </w:tr>
      <w:tr w:rsidR="00546E02" w14:paraId="36A73CAD" w14:textId="77777777">
        <w:tblPrEx>
          <w:tblCellMar>
            <w:top w:w="0" w:type="dxa"/>
            <w:bottom w:w="0" w:type="dxa"/>
          </w:tblCellMar>
        </w:tblPrEx>
        <w:tc>
          <w:tcPr>
            <w:tcW w:w="3330" w:type="dxa"/>
            <w:tcBorders>
              <w:top w:val="single" w:sz="18"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A9" w14:textId="77777777" w:rsidR="00546E02" w:rsidRDefault="00FC01E3">
            <w:pPr>
              <w:suppressAutoHyphens w:val="0"/>
              <w:spacing w:after="0" w:line="240" w:lineRule="auto"/>
            </w:pPr>
            <w:r>
              <w:rPr>
                <w:rFonts w:ascii="Arial" w:eastAsia="Calibri" w:hAnsi="Arial"/>
                <w:sz w:val="22"/>
                <w:szCs w:val="22"/>
                <w:lang w:val="en"/>
              </w:rPr>
              <w:t>Borrowed capital (A)</w:t>
            </w:r>
          </w:p>
        </w:tc>
        <w:tc>
          <w:tcPr>
            <w:tcW w:w="216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AA" w14:textId="77777777" w:rsidR="00546E02" w:rsidRDefault="00FC01E3">
            <w:pPr>
              <w:suppressAutoHyphens w:val="0"/>
              <w:spacing w:after="0" w:line="240" w:lineRule="auto"/>
              <w:jc w:val="right"/>
            </w:pPr>
            <w:r>
              <w:rPr>
                <w:rFonts w:ascii="Arial" w:eastAsia="Calibri" w:hAnsi="Arial"/>
                <w:sz w:val="22"/>
                <w:szCs w:val="22"/>
                <w:lang w:val="en"/>
              </w:rPr>
              <w:t xml:space="preserve">       92,906,479 </w:t>
            </w:r>
          </w:p>
        </w:tc>
        <w:tc>
          <w:tcPr>
            <w:tcW w:w="234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AB" w14:textId="77777777" w:rsidR="00546E02" w:rsidRDefault="00FC01E3">
            <w:pPr>
              <w:suppressAutoHyphens w:val="0"/>
              <w:spacing w:after="0" w:line="240" w:lineRule="auto"/>
              <w:jc w:val="right"/>
            </w:pPr>
            <w:r>
              <w:rPr>
                <w:rFonts w:ascii="Arial" w:eastAsia="Calibri" w:hAnsi="Arial"/>
                <w:sz w:val="22"/>
                <w:szCs w:val="22"/>
                <w:lang w:val="en"/>
              </w:rPr>
              <w:t xml:space="preserve">       39,325,133 </w:t>
            </w:r>
          </w:p>
        </w:tc>
        <w:tc>
          <w:tcPr>
            <w:tcW w:w="1520" w:type="dxa"/>
            <w:tcBorders>
              <w:top w:val="single" w:sz="18" w:space="0" w:color="18783C"/>
              <w:left w:val="single" w:sz="2" w:space="0" w:color="18783C"/>
              <w:bottom w:val="single" w:sz="2" w:space="0" w:color="18783C"/>
            </w:tcBorders>
            <w:shd w:val="clear" w:color="auto" w:fill="FFFFFF"/>
            <w:tcMar>
              <w:top w:w="0" w:type="dxa"/>
              <w:left w:w="108" w:type="dxa"/>
              <w:bottom w:w="0" w:type="dxa"/>
              <w:right w:w="108" w:type="dxa"/>
            </w:tcMar>
          </w:tcPr>
          <w:p w14:paraId="36A73CAC" w14:textId="77777777" w:rsidR="00546E02" w:rsidRDefault="00FC01E3">
            <w:pPr>
              <w:suppressAutoHyphens w:val="0"/>
              <w:spacing w:after="0" w:line="240" w:lineRule="auto"/>
              <w:jc w:val="right"/>
            </w:pPr>
            <w:r>
              <w:rPr>
                <w:rFonts w:ascii="Arial" w:eastAsia="Calibri" w:hAnsi="Arial"/>
                <w:sz w:val="22"/>
                <w:szCs w:val="22"/>
                <w:lang w:val="en"/>
              </w:rPr>
              <w:t xml:space="preserve">   26,614,807 </w:t>
            </w:r>
          </w:p>
        </w:tc>
      </w:tr>
      <w:tr w:rsidR="00546E02" w14:paraId="36A73CB2"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AE" w14:textId="77777777" w:rsidR="00546E02" w:rsidRDefault="00FC01E3">
            <w:pPr>
              <w:suppressAutoHyphens w:val="0"/>
              <w:spacing w:after="0" w:line="240" w:lineRule="auto"/>
            </w:pPr>
            <w:r>
              <w:rPr>
                <w:rFonts w:ascii="Arial" w:eastAsia="Calibri" w:hAnsi="Arial"/>
                <w:sz w:val="22"/>
                <w:szCs w:val="22"/>
                <w:lang w:val="en"/>
              </w:rPr>
              <w:t>Invested capital (B)</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AF" w14:textId="77777777" w:rsidR="00546E02" w:rsidRDefault="00FC01E3">
            <w:pPr>
              <w:suppressAutoHyphens w:val="0"/>
              <w:spacing w:after="0" w:line="240" w:lineRule="auto"/>
              <w:jc w:val="right"/>
            </w:pPr>
            <w:r>
              <w:rPr>
                <w:rFonts w:ascii="Arial" w:eastAsia="Calibri" w:hAnsi="Arial"/>
                <w:sz w:val="22"/>
                <w:szCs w:val="22"/>
                <w:lang w:val="en"/>
              </w:rPr>
              <w:t xml:space="preserve">     172,567,909 </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B0" w14:textId="77777777" w:rsidR="00546E02" w:rsidRDefault="00FC01E3">
            <w:pPr>
              <w:suppressAutoHyphens w:val="0"/>
              <w:spacing w:after="0" w:line="240" w:lineRule="auto"/>
              <w:jc w:val="right"/>
            </w:pPr>
            <w:r>
              <w:rPr>
                <w:rFonts w:ascii="Arial" w:eastAsia="Calibri" w:hAnsi="Arial"/>
                <w:sz w:val="22"/>
                <w:szCs w:val="22"/>
                <w:lang w:val="en"/>
              </w:rPr>
              <w:t xml:space="preserve">     104,429,514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36A73CB1" w14:textId="77777777" w:rsidR="00546E02" w:rsidRDefault="00FC01E3">
            <w:pPr>
              <w:suppressAutoHyphens w:val="0"/>
              <w:spacing w:after="0" w:line="240" w:lineRule="auto"/>
              <w:jc w:val="right"/>
            </w:pPr>
            <w:r>
              <w:rPr>
                <w:rFonts w:ascii="Arial" w:eastAsia="Calibri" w:hAnsi="Arial"/>
                <w:sz w:val="22"/>
                <w:szCs w:val="22"/>
                <w:lang w:val="en"/>
              </w:rPr>
              <w:t xml:space="preserve">   56,458,997 </w:t>
            </w:r>
          </w:p>
        </w:tc>
      </w:tr>
      <w:tr w:rsidR="00546E02" w14:paraId="36A73CB7" w14:textId="77777777">
        <w:tblPrEx>
          <w:tblCellMar>
            <w:top w:w="0" w:type="dxa"/>
            <w:bottom w:w="0" w:type="dxa"/>
          </w:tblCellMar>
        </w:tblPrEx>
        <w:tc>
          <w:tcPr>
            <w:tcW w:w="3330" w:type="dxa"/>
            <w:tcBorders>
              <w:top w:val="single" w:sz="18" w:space="0" w:color="18783C"/>
            </w:tcBorders>
            <w:shd w:val="clear" w:color="auto" w:fill="E2EFD9"/>
            <w:tcMar>
              <w:top w:w="0" w:type="dxa"/>
              <w:left w:w="108" w:type="dxa"/>
              <w:bottom w:w="0" w:type="dxa"/>
              <w:right w:w="108" w:type="dxa"/>
            </w:tcMar>
          </w:tcPr>
          <w:p w14:paraId="36A73CB3" w14:textId="77777777" w:rsidR="00546E02" w:rsidRDefault="00FC01E3">
            <w:pPr>
              <w:suppressAutoHyphens w:val="0"/>
              <w:spacing w:after="0" w:line="240" w:lineRule="auto"/>
            </w:pPr>
            <w:r>
              <w:rPr>
                <w:rFonts w:ascii="Arial" w:eastAsia="Calibri" w:hAnsi="Arial"/>
                <w:b/>
                <w:bCs/>
                <w:color w:val="000000"/>
                <w:sz w:val="22"/>
                <w:szCs w:val="22"/>
                <w:lang w:val="en"/>
              </w:rPr>
              <w:t>A/B</w:t>
            </w:r>
          </w:p>
        </w:tc>
        <w:tc>
          <w:tcPr>
            <w:tcW w:w="2160" w:type="dxa"/>
            <w:tcBorders>
              <w:top w:val="single" w:sz="18" w:space="0" w:color="18783C"/>
            </w:tcBorders>
            <w:shd w:val="clear" w:color="auto" w:fill="E2EFD9"/>
            <w:tcMar>
              <w:top w:w="0" w:type="dxa"/>
              <w:left w:w="108" w:type="dxa"/>
              <w:bottom w:w="0" w:type="dxa"/>
              <w:right w:w="108" w:type="dxa"/>
            </w:tcMar>
          </w:tcPr>
          <w:p w14:paraId="36A73CB4" w14:textId="77777777" w:rsidR="00546E02" w:rsidRDefault="00FC01E3">
            <w:pPr>
              <w:suppressAutoHyphens w:val="0"/>
              <w:spacing w:after="0" w:line="240" w:lineRule="auto"/>
              <w:jc w:val="right"/>
            </w:pPr>
            <w:r>
              <w:rPr>
                <w:rFonts w:ascii="Arial" w:eastAsia="Calibri" w:hAnsi="Arial"/>
                <w:b/>
                <w:bCs/>
                <w:sz w:val="22"/>
                <w:szCs w:val="22"/>
                <w:lang w:val="en"/>
              </w:rPr>
              <w:t>54%</w:t>
            </w:r>
          </w:p>
        </w:tc>
        <w:tc>
          <w:tcPr>
            <w:tcW w:w="2340" w:type="dxa"/>
            <w:tcBorders>
              <w:top w:val="single" w:sz="18" w:space="0" w:color="18783C"/>
            </w:tcBorders>
            <w:shd w:val="clear" w:color="auto" w:fill="E2EFD9"/>
            <w:tcMar>
              <w:top w:w="0" w:type="dxa"/>
              <w:left w:w="108" w:type="dxa"/>
              <w:bottom w:w="0" w:type="dxa"/>
              <w:right w:w="108" w:type="dxa"/>
            </w:tcMar>
          </w:tcPr>
          <w:p w14:paraId="36A73CB5" w14:textId="77777777" w:rsidR="00546E02" w:rsidRDefault="00FC01E3">
            <w:pPr>
              <w:suppressAutoHyphens w:val="0"/>
              <w:spacing w:after="0" w:line="240" w:lineRule="auto"/>
              <w:jc w:val="right"/>
            </w:pPr>
            <w:r>
              <w:rPr>
                <w:rFonts w:ascii="Arial" w:eastAsia="Calibri" w:hAnsi="Arial"/>
                <w:b/>
                <w:bCs/>
                <w:sz w:val="22"/>
                <w:szCs w:val="22"/>
                <w:lang w:val="en"/>
              </w:rPr>
              <w:t>38%</w:t>
            </w:r>
          </w:p>
        </w:tc>
        <w:tc>
          <w:tcPr>
            <w:tcW w:w="1520" w:type="dxa"/>
            <w:tcBorders>
              <w:top w:val="single" w:sz="18" w:space="0" w:color="18783C"/>
            </w:tcBorders>
            <w:shd w:val="clear" w:color="auto" w:fill="E2EFD9"/>
            <w:tcMar>
              <w:top w:w="0" w:type="dxa"/>
              <w:left w:w="108" w:type="dxa"/>
              <w:bottom w:w="0" w:type="dxa"/>
              <w:right w:w="108" w:type="dxa"/>
            </w:tcMar>
          </w:tcPr>
          <w:p w14:paraId="36A73CB6" w14:textId="77777777" w:rsidR="00546E02" w:rsidRDefault="00FC01E3">
            <w:pPr>
              <w:suppressAutoHyphens w:val="0"/>
              <w:spacing w:after="0" w:line="240" w:lineRule="auto"/>
              <w:jc w:val="right"/>
            </w:pPr>
            <w:r>
              <w:rPr>
                <w:rFonts w:ascii="Arial" w:eastAsia="Calibri" w:hAnsi="Arial"/>
                <w:b/>
                <w:bCs/>
                <w:sz w:val="22"/>
                <w:szCs w:val="22"/>
                <w:lang w:val="en"/>
              </w:rPr>
              <w:t>47%</w:t>
            </w:r>
          </w:p>
        </w:tc>
      </w:tr>
    </w:tbl>
    <w:p w14:paraId="36A73CB8" w14:textId="77777777" w:rsidR="00546E02" w:rsidRDefault="00FC01E3">
      <w:pPr>
        <w:suppressAutoHyphens w:val="0"/>
        <w:spacing w:after="160" w:line="276" w:lineRule="auto"/>
      </w:pPr>
      <w:r>
        <w:rPr>
          <w:rFonts w:ascii="Arial" w:eastAsia="Calibri" w:hAnsi="Arial"/>
          <w:sz w:val="22"/>
          <w:szCs w:val="22"/>
          <w:lang w:val="en"/>
        </w:rPr>
        <w:t>Borrowed capital = Loans over 1 year</w:t>
      </w:r>
    </w:p>
    <w:p w14:paraId="36A73CB9" w14:textId="77777777" w:rsidR="00546E02" w:rsidRDefault="00FC01E3">
      <w:pPr>
        <w:suppressAutoHyphens w:val="0"/>
        <w:spacing w:after="160" w:line="276" w:lineRule="auto"/>
      </w:pPr>
      <w:r>
        <w:rPr>
          <w:rFonts w:ascii="Arial" w:eastAsia="Calibri" w:hAnsi="Arial"/>
          <w:sz w:val="22"/>
          <w:szCs w:val="22"/>
          <w:lang w:val="en"/>
        </w:rPr>
        <w:t>Committed capital = Borrowed capital + Equity</w:t>
      </w:r>
    </w:p>
    <w:tbl>
      <w:tblPr>
        <w:tblW w:w="9350" w:type="dxa"/>
        <w:tblCellMar>
          <w:left w:w="10" w:type="dxa"/>
          <w:right w:w="10" w:type="dxa"/>
        </w:tblCellMar>
        <w:tblLook w:val="04A0" w:firstRow="1" w:lastRow="0" w:firstColumn="1" w:lastColumn="0" w:noHBand="0" w:noVBand="1"/>
      </w:tblPr>
      <w:tblGrid>
        <w:gridCol w:w="3330"/>
        <w:gridCol w:w="2160"/>
        <w:gridCol w:w="2340"/>
        <w:gridCol w:w="1520"/>
      </w:tblGrid>
      <w:tr w:rsidR="00546E02" w14:paraId="36A73CBE" w14:textId="77777777">
        <w:tblPrEx>
          <w:tblCellMar>
            <w:top w:w="0" w:type="dxa"/>
            <w:bottom w:w="0" w:type="dxa"/>
          </w:tblCellMar>
        </w:tblPrEx>
        <w:tc>
          <w:tcPr>
            <w:tcW w:w="3330" w:type="dxa"/>
            <w:tcBorders>
              <w:top w:val="single" w:sz="4" w:space="0" w:color="ED7D31"/>
              <w:left w:val="single" w:sz="4" w:space="0" w:color="ED7D31"/>
              <w:bottom w:val="single" w:sz="18" w:space="0" w:color="18783C"/>
            </w:tcBorders>
            <w:shd w:val="clear" w:color="auto" w:fill="E87D25"/>
            <w:tcMar>
              <w:top w:w="0" w:type="dxa"/>
              <w:left w:w="108" w:type="dxa"/>
              <w:bottom w:w="0" w:type="dxa"/>
              <w:right w:w="108" w:type="dxa"/>
            </w:tcMar>
          </w:tcPr>
          <w:p w14:paraId="36A73CBA" w14:textId="77777777" w:rsidR="00546E02" w:rsidRDefault="00FC01E3">
            <w:pPr>
              <w:suppressAutoHyphens w:val="0"/>
              <w:spacing w:after="0" w:line="240" w:lineRule="auto"/>
            </w:pPr>
            <w:r>
              <w:rPr>
                <w:rFonts w:ascii="Arial" w:eastAsia="Calibri" w:hAnsi="Arial"/>
                <w:b/>
                <w:bCs/>
                <w:color w:val="FFFFFF"/>
                <w:sz w:val="22"/>
                <w:szCs w:val="22"/>
                <w:lang w:val="en"/>
              </w:rPr>
              <w:t>Rotational speed of fixed assets</w:t>
            </w:r>
          </w:p>
        </w:tc>
        <w:tc>
          <w:tcPr>
            <w:tcW w:w="2160" w:type="dxa"/>
            <w:tcBorders>
              <w:top w:val="single" w:sz="4" w:space="0" w:color="ED7D31"/>
              <w:bottom w:val="single" w:sz="18" w:space="0" w:color="18783C"/>
            </w:tcBorders>
            <w:shd w:val="clear" w:color="auto" w:fill="E87D25"/>
            <w:tcMar>
              <w:top w:w="0" w:type="dxa"/>
              <w:left w:w="108" w:type="dxa"/>
              <w:bottom w:w="0" w:type="dxa"/>
              <w:right w:w="108" w:type="dxa"/>
            </w:tcMar>
          </w:tcPr>
          <w:p w14:paraId="36A73CBB" w14:textId="77777777" w:rsidR="00546E02" w:rsidRDefault="00FC01E3">
            <w:pPr>
              <w:suppressAutoHyphens w:val="0"/>
              <w:spacing w:after="0" w:line="240" w:lineRule="auto"/>
              <w:jc w:val="right"/>
            </w:pPr>
            <w:r>
              <w:rPr>
                <w:rFonts w:ascii="Arial" w:eastAsia="Calibri" w:hAnsi="Arial"/>
                <w:b/>
                <w:bCs/>
                <w:color w:val="FFFFFF"/>
                <w:sz w:val="22"/>
                <w:szCs w:val="22"/>
                <w:lang w:val="en"/>
              </w:rPr>
              <w:t>31.12.2022</w:t>
            </w:r>
          </w:p>
        </w:tc>
        <w:tc>
          <w:tcPr>
            <w:tcW w:w="2340" w:type="dxa"/>
            <w:tcBorders>
              <w:top w:val="single" w:sz="4" w:space="0" w:color="ED7D31"/>
              <w:bottom w:val="single" w:sz="18" w:space="0" w:color="18783C"/>
            </w:tcBorders>
            <w:shd w:val="clear" w:color="auto" w:fill="E87D25"/>
            <w:tcMar>
              <w:top w:w="0" w:type="dxa"/>
              <w:left w:w="108" w:type="dxa"/>
              <w:bottom w:w="0" w:type="dxa"/>
              <w:right w:w="108" w:type="dxa"/>
            </w:tcMar>
          </w:tcPr>
          <w:p w14:paraId="36A73CBC" w14:textId="77777777" w:rsidR="00546E02" w:rsidRDefault="00FC01E3">
            <w:pPr>
              <w:suppressAutoHyphens w:val="0"/>
              <w:spacing w:after="0" w:line="240" w:lineRule="auto"/>
              <w:jc w:val="right"/>
            </w:pPr>
            <w:r>
              <w:rPr>
                <w:rFonts w:ascii="Arial" w:eastAsia="Calibri" w:hAnsi="Arial"/>
                <w:b/>
                <w:bCs/>
                <w:color w:val="FFFFFF"/>
                <w:sz w:val="22"/>
                <w:szCs w:val="22"/>
                <w:lang w:val="en"/>
              </w:rPr>
              <w:t>31.12.2021</w:t>
            </w:r>
          </w:p>
        </w:tc>
        <w:tc>
          <w:tcPr>
            <w:tcW w:w="1520" w:type="dxa"/>
            <w:tcBorders>
              <w:top w:val="single" w:sz="4" w:space="0" w:color="ED7D31"/>
              <w:bottom w:val="single" w:sz="18" w:space="0" w:color="18783C"/>
              <w:right w:val="single" w:sz="4" w:space="0" w:color="ED7D31"/>
            </w:tcBorders>
            <w:shd w:val="clear" w:color="auto" w:fill="E87D25"/>
            <w:tcMar>
              <w:top w:w="0" w:type="dxa"/>
              <w:left w:w="108" w:type="dxa"/>
              <w:bottom w:w="0" w:type="dxa"/>
              <w:right w:w="108" w:type="dxa"/>
            </w:tcMar>
          </w:tcPr>
          <w:p w14:paraId="36A73CBD" w14:textId="77777777" w:rsidR="00546E02" w:rsidRDefault="00FC01E3">
            <w:pPr>
              <w:suppressAutoHyphens w:val="0"/>
              <w:spacing w:after="0" w:line="240" w:lineRule="auto"/>
              <w:jc w:val="right"/>
            </w:pPr>
            <w:r>
              <w:rPr>
                <w:rFonts w:ascii="Arial" w:eastAsia="Calibri" w:hAnsi="Arial"/>
                <w:b/>
                <w:bCs/>
                <w:color w:val="FFFFFF"/>
                <w:sz w:val="22"/>
                <w:szCs w:val="22"/>
                <w:lang w:val="en"/>
              </w:rPr>
              <w:t>31.12.2020</w:t>
            </w:r>
          </w:p>
        </w:tc>
      </w:tr>
      <w:tr w:rsidR="00546E02" w14:paraId="36A73CC3" w14:textId="77777777">
        <w:tblPrEx>
          <w:tblCellMar>
            <w:top w:w="0" w:type="dxa"/>
            <w:bottom w:w="0" w:type="dxa"/>
          </w:tblCellMar>
        </w:tblPrEx>
        <w:tc>
          <w:tcPr>
            <w:tcW w:w="3330" w:type="dxa"/>
            <w:tcBorders>
              <w:top w:val="single" w:sz="18"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BF" w14:textId="77777777" w:rsidR="00546E02" w:rsidRDefault="00FC01E3">
            <w:pPr>
              <w:suppressAutoHyphens w:val="0"/>
              <w:spacing w:after="0" w:line="240" w:lineRule="auto"/>
            </w:pPr>
            <w:r>
              <w:rPr>
                <w:rFonts w:ascii="Arial" w:eastAsia="Calibri" w:hAnsi="Arial"/>
                <w:sz w:val="22"/>
                <w:szCs w:val="22"/>
                <w:lang w:val="en"/>
              </w:rPr>
              <w:t>Turnover (A)</w:t>
            </w:r>
          </w:p>
        </w:tc>
        <w:tc>
          <w:tcPr>
            <w:tcW w:w="216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C0" w14:textId="77777777" w:rsidR="00546E02" w:rsidRDefault="00FC01E3">
            <w:pPr>
              <w:suppressAutoHyphens w:val="0"/>
              <w:spacing w:after="0" w:line="240" w:lineRule="auto"/>
              <w:jc w:val="right"/>
            </w:pPr>
            <w:r>
              <w:rPr>
                <w:rFonts w:ascii="Arial" w:eastAsia="Calibri" w:hAnsi="Arial"/>
                <w:sz w:val="22"/>
                <w:szCs w:val="22"/>
                <w:lang w:val="en"/>
              </w:rPr>
              <w:t xml:space="preserve">     </w:t>
            </w:r>
            <w:r>
              <w:rPr>
                <w:rFonts w:ascii="Arial" w:eastAsia="Calibri" w:hAnsi="Arial"/>
                <w:sz w:val="22"/>
                <w:szCs w:val="22"/>
                <w:lang w:val="en"/>
              </w:rPr>
              <w:t xml:space="preserve">150,789,463 </w:t>
            </w:r>
          </w:p>
        </w:tc>
        <w:tc>
          <w:tcPr>
            <w:tcW w:w="234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C1" w14:textId="77777777" w:rsidR="00546E02" w:rsidRDefault="00FC01E3">
            <w:pPr>
              <w:suppressAutoHyphens w:val="0"/>
              <w:spacing w:after="0" w:line="240" w:lineRule="auto"/>
              <w:jc w:val="right"/>
            </w:pPr>
            <w:r>
              <w:rPr>
                <w:rFonts w:ascii="Arial" w:eastAsia="Calibri" w:hAnsi="Arial"/>
                <w:sz w:val="22"/>
                <w:szCs w:val="22"/>
                <w:lang w:val="en"/>
              </w:rPr>
              <w:t xml:space="preserve">       46,951,665 </w:t>
            </w:r>
          </w:p>
        </w:tc>
        <w:tc>
          <w:tcPr>
            <w:tcW w:w="1520" w:type="dxa"/>
            <w:tcBorders>
              <w:top w:val="single" w:sz="18" w:space="0" w:color="18783C"/>
              <w:left w:val="single" w:sz="2" w:space="0" w:color="18783C"/>
              <w:bottom w:val="single" w:sz="2" w:space="0" w:color="18783C"/>
            </w:tcBorders>
            <w:shd w:val="clear" w:color="auto" w:fill="FFFFFF"/>
            <w:tcMar>
              <w:top w:w="0" w:type="dxa"/>
              <w:left w:w="108" w:type="dxa"/>
              <w:bottom w:w="0" w:type="dxa"/>
              <w:right w:w="108" w:type="dxa"/>
            </w:tcMar>
          </w:tcPr>
          <w:p w14:paraId="36A73CC2" w14:textId="77777777" w:rsidR="00546E02" w:rsidRDefault="00FC01E3">
            <w:pPr>
              <w:suppressAutoHyphens w:val="0"/>
              <w:spacing w:after="0" w:line="240" w:lineRule="auto"/>
              <w:jc w:val="right"/>
            </w:pPr>
            <w:r>
              <w:rPr>
                <w:rFonts w:ascii="Arial" w:eastAsia="Calibri" w:hAnsi="Arial"/>
                <w:sz w:val="22"/>
                <w:szCs w:val="22"/>
                <w:lang w:val="en"/>
              </w:rPr>
              <w:t xml:space="preserve">   38,220,407 </w:t>
            </w:r>
          </w:p>
        </w:tc>
      </w:tr>
      <w:tr w:rsidR="00546E02" w14:paraId="36A73CC8"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C4" w14:textId="77777777" w:rsidR="00546E02" w:rsidRDefault="00FC01E3">
            <w:pPr>
              <w:suppressAutoHyphens w:val="0"/>
              <w:spacing w:after="0" w:line="240" w:lineRule="auto"/>
            </w:pPr>
            <w:r>
              <w:rPr>
                <w:rFonts w:ascii="Arial" w:eastAsia="Calibri" w:hAnsi="Arial"/>
                <w:sz w:val="22"/>
                <w:szCs w:val="22"/>
                <w:lang w:val="en"/>
              </w:rPr>
              <w:t>Fixed assets (B)</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C5" w14:textId="77777777" w:rsidR="00546E02" w:rsidRDefault="00FC01E3">
            <w:pPr>
              <w:suppressAutoHyphens w:val="0"/>
              <w:spacing w:after="0" w:line="240" w:lineRule="auto"/>
              <w:jc w:val="right"/>
            </w:pPr>
            <w:r>
              <w:rPr>
                <w:rFonts w:ascii="Arial" w:eastAsia="Calibri" w:hAnsi="Arial"/>
                <w:sz w:val="22"/>
                <w:szCs w:val="22"/>
                <w:lang w:val="en"/>
              </w:rPr>
              <w:t xml:space="preserve">     160,654,419 </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C6" w14:textId="77777777" w:rsidR="00546E02" w:rsidRDefault="00FC01E3">
            <w:pPr>
              <w:suppressAutoHyphens w:val="0"/>
              <w:spacing w:after="0" w:line="240" w:lineRule="auto"/>
              <w:jc w:val="right"/>
            </w:pPr>
            <w:r>
              <w:rPr>
                <w:rFonts w:ascii="Arial" w:eastAsia="Calibri" w:hAnsi="Arial"/>
                <w:sz w:val="22"/>
                <w:szCs w:val="22"/>
                <w:lang w:val="en"/>
              </w:rPr>
              <w:t xml:space="preserve">       96,416,465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36A73CC7" w14:textId="77777777" w:rsidR="00546E02" w:rsidRDefault="00FC01E3">
            <w:pPr>
              <w:suppressAutoHyphens w:val="0"/>
              <w:spacing w:after="0" w:line="240" w:lineRule="auto"/>
              <w:jc w:val="right"/>
            </w:pPr>
            <w:r>
              <w:rPr>
                <w:rFonts w:ascii="Arial" w:eastAsia="Calibri" w:hAnsi="Arial"/>
                <w:sz w:val="22"/>
                <w:szCs w:val="22"/>
                <w:lang w:val="en"/>
              </w:rPr>
              <w:t xml:space="preserve">   57,557,888 </w:t>
            </w:r>
          </w:p>
        </w:tc>
      </w:tr>
      <w:tr w:rsidR="00546E02" w14:paraId="36A73CCD" w14:textId="77777777">
        <w:tblPrEx>
          <w:tblCellMar>
            <w:top w:w="0" w:type="dxa"/>
            <w:bottom w:w="0" w:type="dxa"/>
          </w:tblCellMar>
        </w:tblPrEx>
        <w:tc>
          <w:tcPr>
            <w:tcW w:w="3330" w:type="dxa"/>
            <w:tcBorders>
              <w:top w:val="single" w:sz="18" w:space="0" w:color="18783C"/>
            </w:tcBorders>
            <w:shd w:val="clear" w:color="auto" w:fill="E2EFD9"/>
            <w:tcMar>
              <w:top w:w="0" w:type="dxa"/>
              <w:left w:w="108" w:type="dxa"/>
              <w:bottom w:w="0" w:type="dxa"/>
              <w:right w:w="108" w:type="dxa"/>
            </w:tcMar>
          </w:tcPr>
          <w:p w14:paraId="36A73CC9" w14:textId="77777777" w:rsidR="00546E02" w:rsidRDefault="00FC01E3">
            <w:pPr>
              <w:suppressAutoHyphens w:val="0"/>
              <w:spacing w:after="0" w:line="240" w:lineRule="auto"/>
            </w:pPr>
            <w:r>
              <w:rPr>
                <w:rFonts w:ascii="Arial" w:eastAsia="Calibri" w:hAnsi="Arial"/>
                <w:b/>
                <w:bCs/>
                <w:color w:val="000000"/>
                <w:sz w:val="22"/>
                <w:szCs w:val="22"/>
                <w:lang w:val="en"/>
              </w:rPr>
              <w:t>A/B</w:t>
            </w:r>
          </w:p>
        </w:tc>
        <w:tc>
          <w:tcPr>
            <w:tcW w:w="2160" w:type="dxa"/>
            <w:tcBorders>
              <w:top w:val="single" w:sz="18" w:space="0" w:color="18783C"/>
            </w:tcBorders>
            <w:shd w:val="clear" w:color="auto" w:fill="E2EFD9"/>
            <w:tcMar>
              <w:top w:w="0" w:type="dxa"/>
              <w:left w:w="108" w:type="dxa"/>
              <w:bottom w:w="0" w:type="dxa"/>
              <w:right w:w="108" w:type="dxa"/>
            </w:tcMar>
          </w:tcPr>
          <w:p w14:paraId="36A73CCA" w14:textId="77777777" w:rsidR="00546E02" w:rsidRDefault="00FC01E3">
            <w:pPr>
              <w:suppressAutoHyphens w:val="0"/>
              <w:spacing w:after="0" w:line="240" w:lineRule="auto"/>
              <w:jc w:val="right"/>
            </w:pPr>
            <w:r>
              <w:rPr>
                <w:rFonts w:ascii="Arial" w:eastAsia="Calibri" w:hAnsi="Arial"/>
                <w:b/>
                <w:bCs/>
                <w:sz w:val="22"/>
                <w:szCs w:val="22"/>
                <w:lang w:val="en"/>
              </w:rPr>
              <w:t>0.94</w:t>
            </w:r>
          </w:p>
        </w:tc>
        <w:tc>
          <w:tcPr>
            <w:tcW w:w="2340" w:type="dxa"/>
            <w:tcBorders>
              <w:top w:val="single" w:sz="18" w:space="0" w:color="18783C"/>
            </w:tcBorders>
            <w:shd w:val="clear" w:color="auto" w:fill="E2EFD9"/>
            <w:tcMar>
              <w:top w:w="0" w:type="dxa"/>
              <w:left w:w="108" w:type="dxa"/>
              <w:bottom w:w="0" w:type="dxa"/>
              <w:right w:w="108" w:type="dxa"/>
            </w:tcMar>
          </w:tcPr>
          <w:p w14:paraId="36A73CCB" w14:textId="77777777" w:rsidR="00546E02" w:rsidRDefault="00FC01E3">
            <w:pPr>
              <w:suppressAutoHyphens w:val="0"/>
              <w:spacing w:after="0" w:line="240" w:lineRule="auto"/>
              <w:jc w:val="right"/>
            </w:pPr>
            <w:r>
              <w:rPr>
                <w:rFonts w:ascii="Arial" w:eastAsia="Calibri" w:hAnsi="Arial"/>
                <w:b/>
                <w:bCs/>
                <w:sz w:val="22"/>
                <w:szCs w:val="22"/>
                <w:lang w:val="en"/>
              </w:rPr>
              <w:t>0.49</w:t>
            </w:r>
          </w:p>
        </w:tc>
        <w:tc>
          <w:tcPr>
            <w:tcW w:w="1520" w:type="dxa"/>
            <w:tcBorders>
              <w:top w:val="single" w:sz="18" w:space="0" w:color="18783C"/>
            </w:tcBorders>
            <w:shd w:val="clear" w:color="auto" w:fill="E2EFD9"/>
            <w:tcMar>
              <w:top w:w="0" w:type="dxa"/>
              <w:left w:w="108" w:type="dxa"/>
              <w:bottom w:w="0" w:type="dxa"/>
              <w:right w:w="108" w:type="dxa"/>
            </w:tcMar>
          </w:tcPr>
          <w:p w14:paraId="36A73CCC" w14:textId="77777777" w:rsidR="00546E02" w:rsidRDefault="00FC01E3">
            <w:pPr>
              <w:suppressAutoHyphens w:val="0"/>
              <w:spacing w:after="0" w:line="240" w:lineRule="auto"/>
              <w:jc w:val="right"/>
            </w:pPr>
            <w:r>
              <w:rPr>
                <w:rFonts w:ascii="Arial" w:eastAsia="Calibri" w:hAnsi="Arial"/>
                <w:b/>
                <w:bCs/>
                <w:sz w:val="22"/>
                <w:szCs w:val="22"/>
                <w:lang w:val="en"/>
              </w:rPr>
              <w:t>0.66</w:t>
            </w:r>
          </w:p>
        </w:tc>
      </w:tr>
    </w:tbl>
    <w:p w14:paraId="36A73CCE" w14:textId="77777777" w:rsidR="00546E02" w:rsidRDefault="00546E02">
      <w:pPr>
        <w:suppressAutoHyphens w:val="0"/>
        <w:outlineLvl w:val="0"/>
        <w:rPr>
          <w:rFonts w:ascii="Arial" w:eastAsia="Times New Roman" w:hAnsi="Arial"/>
          <w:b/>
          <w:bCs/>
          <w:color w:val="008000"/>
          <w:sz w:val="40"/>
          <w:szCs w:val="40"/>
          <w:u w:val="single" w:color="E87C1A"/>
        </w:rPr>
      </w:pPr>
    </w:p>
    <w:p w14:paraId="36A73CCF" w14:textId="77777777" w:rsidR="00546E02" w:rsidRDefault="00546E02">
      <w:pPr>
        <w:spacing w:line="276" w:lineRule="auto"/>
        <w:rPr>
          <w:rFonts w:ascii="Arial" w:hAnsi="Arial"/>
          <w:b/>
          <w:bCs/>
          <w:color w:val="008000"/>
          <w:sz w:val="30"/>
          <w:szCs w:val="30"/>
          <w:shd w:val="clear" w:color="auto" w:fill="FF00FF"/>
          <w:lang w:val="ro-RO"/>
        </w:rPr>
      </w:pPr>
    </w:p>
    <w:p w14:paraId="36A73CD0" w14:textId="77777777" w:rsidR="00546E02" w:rsidRDefault="00546E02">
      <w:pPr>
        <w:spacing w:line="276" w:lineRule="auto"/>
        <w:rPr>
          <w:rFonts w:ascii="Arial" w:hAnsi="Arial"/>
          <w:b/>
          <w:bCs/>
          <w:color w:val="008000"/>
          <w:sz w:val="30"/>
          <w:szCs w:val="30"/>
          <w:shd w:val="clear" w:color="auto" w:fill="FF00FF"/>
          <w:lang w:val="ro-RO"/>
        </w:rPr>
      </w:pPr>
    </w:p>
    <w:p w14:paraId="36A73CD1" w14:textId="77777777" w:rsidR="00546E02" w:rsidRDefault="00546E02">
      <w:pPr>
        <w:spacing w:line="276" w:lineRule="auto"/>
        <w:rPr>
          <w:rFonts w:ascii="Arial" w:hAnsi="Arial"/>
          <w:b/>
          <w:bCs/>
          <w:color w:val="008000"/>
          <w:sz w:val="30"/>
          <w:szCs w:val="30"/>
          <w:shd w:val="clear" w:color="auto" w:fill="FF00FF"/>
          <w:lang w:val="ro-RO"/>
        </w:rPr>
      </w:pPr>
    </w:p>
    <w:p w14:paraId="36A73CD2" w14:textId="77777777" w:rsidR="00546E02" w:rsidRDefault="00546E02">
      <w:pPr>
        <w:spacing w:line="276" w:lineRule="auto"/>
        <w:rPr>
          <w:rFonts w:ascii="Arial" w:hAnsi="Arial"/>
          <w:b/>
          <w:bCs/>
          <w:color w:val="008000"/>
          <w:sz w:val="30"/>
          <w:szCs w:val="30"/>
          <w:shd w:val="clear" w:color="auto" w:fill="FF00FF"/>
          <w:lang w:val="ro-RO"/>
        </w:rPr>
      </w:pPr>
    </w:p>
    <w:p w14:paraId="36A73CD3" w14:textId="77777777" w:rsidR="00546E02" w:rsidRDefault="00546E02">
      <w:pPr>
        <w:spacing w:line="276" w:lineRule="auto"/>
        <w:rPr>
          <w:rFonts w:ascii="Arial" w:hAnsi="Arial"/>
          <w:b/>
          <w:bCs/>
          <w:color w:val="008000"/>
          <w:sz w:val="30"/>
          <w:szCs w:val="30"/>
          <w:shd w:val="clear" w:color="auto" w:fill="FF00FF"/>
          <w:lang w:val="ro-RO"/>
        </w:rPr>
      </w:pPr>
    </w:p>
    <w:p w14:paraId="36A73CD4" w14:textId="77777777" w:rsidR="00546E02" w:rsidRDefault="00546E02">
      <w:pPr>
        <w:spacing w:line="276" w:lineRule="auto"/>
        <w:rPr>
          <w:rFonts w:ascii="Arial" w:hAnsi="Arial"/>
          <w:b/>
          <w:bCs/>
          <w:color w:val="008000"/>
          <w:sz w:val="30"/>
          <w:szCs w:val="30"/>
          <w:shd w:val="clear" w:color="auto" w:fill="FF00FF"/>
          <w:lang w:val="ro-RO"/>
        </w:rPr>
      </w:pPr>
    </w:p>
    <w:p w14:paraId="36A73CD5" w14:textId="77777777" w:rsidR="00546E02" w:rsidRDefault="00546E02">
      <w:pPr>
        <w:spacing w:line="276" w:lineRule="auto"/>
        <w:rPr>
          <w:rFonts w:ascii="Arial" w:hAnsi="Arial"/>
          <w:b/>
          <w:bCs/>
          <w:color w:val="008000"/>
          <w:sz w:val="30"/>
          <w:szCs w:val="30"/>
          <w:shd w:val="clear" w:color="auto" w:fill="FF00FF"/>
          <w:lang w:val="ro-RO"/>
        </w:rPr>
      </w:pPr>
    </w:p>
    <w:p w14:paraId="36A73CD6" w14:textId="77777777" w:rsidR="00546E02" w:rsidRDefault="00546E02">
      <w:pPr>
        <w:spacing w:line="276" w:lineRule="auto"/>
        <w:rPr>
          <w:rFonts w:ascii="Arial" w:hAnsi="Arial"/>
          <w:b/>
          <w:bCs/>
          <w:color w:val="008000"/>
          <w:sz w:val="30"/>
          <w:szCs w:val="30"/>
          <w:shd w:val="clear" w:color="auto" w:fill="FF00FF"/>
          <w:lang w:val="ro-RO"/>
        </w:rPr>
      </w:pPr>
    </w:p>
    <w:p w14:paraId="36A73CD7" w14:textId="77777777" w:rsidR="00546E02" w:rsidRDefault="00546E02">
      <w:pPr>
        <w:spacing w:line="276" w:lineRule="auto"/>
        <w:rPr>
          <w:rFonts w:ascii="Arial" w:hAnsi="Arial"/>
          <w:b/>
          <w:bCs/>
          <w:color w:val="008000"/>
          <w:sz w:val="30"/>
          <w:szCs w:val="30"/>
          <w:shd w:val="clear" w:color="auto" w:fill="FF00FF"/>
          <w:lang w:val="ro-RO"/>
        </w:rPr>
      </w:pPr>
    </w:p>
    <w:p w14:paraId="36A73CD8" w14:textId="77777777" w:rsidR="00546E02" w:rsidRDefault="00546E02">
      <w:pPr>
        <w:spacing w:line="276" w:lineRule="auto"/>
        <w:rPr>
          <w:rFonts w:ascii="Arial" w:hAnsi="Arial"/>
          <w:b/>
          <w:bCs/>
          <w:color w:val="008000"/>
          <w:sz w:val="30"/>
          <w:szCs w:val="30"/>
          <w:shd w:val="clear" w:color="auto" w:fill="FF00FF"/>
          <w:lang w:val="ro-RO"/>
        </w:rPr>
      </w:pPr>
    </w:p>
    <w:p w14:paraId="36A73CD9" w14:textId="77777777" w:rsidR="00546E02" w:rsidRDefault="00546E02">
      <w:pPr>
        <w:spacing w:line="276" w:lineRule="auto"/>
        <w:rPr>
          <w:rFonts w:ascii="Arial" w:hAnsi="Arial"/>
          <w:b/>
          <w:bCs/>
          <w:color w:val="008000"/>
          <w:sz w:val="30"/>
          <w:szCs w:val="30"/>
          <w:shd w:val="clear" w:color="auto" w:fill="FF00FF"/>
          <w:lang w:val="ro-RO"/>
        </w:rPr>
      </w:pPr>
      <w:bookmarkStart w:id="16" w:name="_Toc130827364"/>
    </w:p>
    <w:tbl>
      <w:tblPr>
        <w:tblW w:w="9320" w:type="dxa"/>
        <w:tblCellMar>
          <w:left w:w="10" w:type="dxa"/>
          <w:right w:w="10" w:type="dxa"/>
        </w:tblCellMar>
        <w:tblLook w:val="04A0" w:firstRow="1" w:lastRow="0" w:firstColumn="1" w:lastColumn="0" w:noHBand="0" w:noVBand="1"/>
      </w:tblPr>
      <w:tblGrid>
        <w:gridCol w:w="9320"/>
      </w:tblGrid>
      <w:tr w:rsidR="00546E02" w14:paraId="36A73CDB" w14:textId="77777777">
        <w:tblPrEx>
          <w:tblCellMar>
            <w:top w:w="0" w:type="dxa"/>
            <w:bottom w:w="0" w:type="dxa"/>
          </w:tblCellMar>
        </w:tblPrEx>
        <w:trPr>
          <w:trHeight w:val="300"/>
        </w:trPr>
        <w:tc>
          <w:tcPr>
            <w:tcW w:w="9320" w:type="dxa"/>
            <w:shd w:val="clear" w:color="auto" w:fill="auto"/>
            <w:noWrap/>
            <w:tcMar>
              <w:top w:w="0" w:type="dxa"/>
              <w:left w:w="108" w:type="dxa"/>
              <w:bottom w:w="0" w:type="dxa"/>
              <w:right w:w="108" w:type="dxa"/>
            </w:tcMar>
          </w:tcPr>
          <w:p w14:paraId="36A73CDA" w14:textId="77777777" w:rsidR="00546E02" w:rsidRDefault="00FC01E3">
            <w:pPr>
              <w:spacing w:after="0" w:line="240" w:lineRule="auto"/>
              <w:jc w:val="center"/>
            </w:pPr>
            <w:r>
              <w:rPr>
                <w:rFonts w:ascii="Arial" w:hAnsi="Arial"/>
                <w:b/>
                <w:color w:val="000000"/>
                <w:sz w:val="22"/>
                <w:szCs w:val="22"/>
                <w:lang w:val="en"/>
              </w:rPr>
              <w:t>DN AGRAR GROUP SA</w:t>
            </w:r>
          </w:p>
        </w:tc>
      </w:tr>
      <w:tr w:rsidR="00546E02" w14:paraId="36A73CDD" w14:textId="77777777">
        <w:tblPrEx>
          <w:tblCellMar>
            <w:top w:w="0" w:type="dxa"/>
            <w:bottom w:w="0" w:type="dxa"/>
          </w:tblCellMar>
        </w:tblPrEx>
        <w:trPr>
          <w:trHeight w:val="300"/>
        </w:trPr>
        <w:tc>
          <w:tcPr>
            <w:tcW w:w="9320" w:type="dxa"/>
            <w:shd w:val="clear" w:color="auto" w:fill="auto"/>
            <w:noWrap/>
            <w:tcMar>
              <w:top w:w="0" w:type="dxa"/>
              <w:left w:w="108" w:type="dxa"/>
              <w:bottom w:w="0" w:type="dxa"/>
              <w:right w:w="108" w:type="dxa"/>
            </w:tcMar>
          </w:tcPr>
          <w:p w14:paraId="36A73CDC" w14:textId="77777777" w:rsidR="00546E02" w:rsidRDefault="00FC01E3">
            <w:pPr>
              <w:spacing w:after="0" w:line="240" w:lineRule="auto"/>
              <w:jc w:val="center"/>
            </w:pPr>
            <w:r>
              <w:rPr>
                <w:rFonts w:ascii="Arial" w:hAnsi="Arial"/>
                <w:b/>
                <w:bCs/>
                <w:color w:val="000000"/>
                <w:sz w:val="22"/>
                <w:szCs w:val="22"/>
                <w:lang w:val="en"/>
              </w:rPr>
              <w:t>CONSOLIDATED PROFIT AND LOSS ACCOUNT</w:t>
            </w:r>
          </w:p>
        </w:tc>
      </w:tr>
      <w:tr w:rsidR="00546E02" w14:paraId="36A73CDF" w14:textId="77777777">
        <w:tblPrEx>
          <w:tblCellMar>
            <w:top w:w="0" w:type="dxa"/>
            <w:bottom w:w="0" w:type="dxa"/>
          </w:tblCellMar>
        </w:tblPrEx>
        <w:trPr>
          <w:trHeight w:val="300"/>
        </w:trPr>
        <w:tc>
          <w:tcPr>
            <w:tcW w:w="9320" w:type="dxa"/>
            <w:shd w:val="clear" w:color="auto" w:fill="auto"/>
            <w:noWrap/>
            <w:tcMar>
              <w:top w:w="0" w:type="dxa"/>
              <w:left w:w="108" w:type="dxa"/>
              <w:bottom w:w="0" w:type="dxa"/>
              <w:right w:w="108" w:type="dxa"/>
            </w:tcMar>
          </w:tcPr>
          <w:p w14:paraId="36A73CDE" w14:textId="77777777" w:rsidR="00546E02" w:rsidRDefault="00FC01E3">
            <w:pPr>
              <w:spacing w:after="0" w:line="240" w:lineRule="auto"/>
              <w:jc w:val="center"/>
            </w:pPr>
            <w:r>
              <w:rPr>
                <w:rFonts w:ascii="Arial" w:hAnsi="Arial"/>
                <w:b/>
                <w:bCs/>
                <w:color w:val="000000"/>
                <w:sz w:val="22"/>
                <w:szCs w:val="22"/>
                <w:lang w:val="en"/>
              </w:rPr>
              <w:t>concluded on 31 December 2022</w:t>
            </w:r>
          </w:p>
        </w:tc>
      </w:tr>
      <w:tr w:rsidR="00546E02" w14:paraId="36A73CE3" w14:textId="77777777">
        <w:tblPrEx>
          <w:tblCellMar>
            <w:top w:w="0" w:type="dxa"/>
            <w:bottom w:w="0" w:type="dxa"/>
          </w:tblCellMar>
        </w:tblPrEx>
        <w:trPr>
          <w:trHeight w:val="300"/>
        </w:trPr>
        <w:tc>
          <w:tcPr>
            <w:tcW w:w="9320" w:type="dxa"/>
            <w:shd w:val="clear" w:color="auto" w:fill="auto"/>
            <w:noWrap/>
            <w:tcMar>
              <w:top w:w="0" w:type="dxa"/>
              <w:left w:w="108" w:type="dxa"/>
              <w:bottom w:w="0" w:type="dxa"/>
              <w:right w:w="108" w:type="dxa"/>
            </w:tcMar>
          </w:tcPr>
          <w:p w14:paraId="36A73CE0" w14:textId="77777777" w:rsidR="00546E02" w:rsidRDefault="00FC01E3">
            <w:pPr>
              <w:spacing w:after="0" w:line="240" w:lineRule="auto"/>
              <w:jc w:val="center"/>
            </w:pPr>
            <w:r>
              <w:rPr>
                <w:rFonts w:ascii="Arial" w:hAnsi="Arial"/>
                <w:b/>
                <w:bCs/>
                <w:color w:val="000000"/>
                <w:sz w:val="22"/>
                <w:szCs w:val="22"/>
                <w:lang w:val="en"/>
              </w:rPr>
              <w:t>(</w:t>
            </w:r>
            <w:proofErr w:type="gramStart"/>
            <w:r>
              <w:rPr>
                <w:rFonts w:ascii="Arial" w:hAnsi="Arial"/>
                <w:b/>
                <w:bCs/>
                <w:color w:val="000000"/>
                <w:sz w:val="22"/>
                <w:szCs w:val="22"/>
                <w:lang w:val="en"/>
              </w:rPr>
              <w:t>all</w:t>
            </w:r>
            <w:proofErr w:type="gramEnd"/>
            <w:r>
              <w:rPr>
                <w:rFonts w:ascii="Arial" w:hAnsi="Arial"/>
                <w:b/>
                <w:bCs/>
                <w:color w:val="000000"/>
                <w:sz w:val="22"/>
                <w:szCs w:val="22"/>
                <w:lang w:val="en"/>
              </w:rPr>
              <w:t xml:space="preserve"> </w:t>
            </w:r>
            <w:r>
              <w:rPr>
                <w:rFonts w:ascii="Arial" w:hAnsi="Arial"/>
                <w:b/>
                <w:bCs/>
                <w:color w:val="000000"/>
                <w:sz w:val="22"/>
                <w:szCs w:val="22"/>
                <w:lang w:val="en"/>
              </w:rPr>
              <w:t>amounts are expressed in RON)</w:t>
            </w:r>
          </w:p>
          <w:p w14:paraId="36A73CE1" w14:textId="77777777" w:rsidR="00546E02" w:rsidRDefault="00546E02">
            <w:pPr>
              <w:spacing w:after="0" w:line="240" w:lineRule="auto"/>
              <w:jc w:val="center"/>
              <w:rPr>
                <w:rFonts w:ascii="Arial" w:eastAsia="Times New Roman" w:hAnsi="Arial"/>
                <w:b/>
                <w:bCs/>
                <w:color w:val="000000"/>
                <w:sz w:val="22"/>
                <w:szCs w:val="22"/>
                <w:u w:val="single"/>
              </w:rPr>
            </w:pPr>
          </w:p>
          <w:p w14:paraId="36A73CE2" w14:textId="77777777" w:rsidR="00546E02" w:rsidRDefault="00546E02">
            <w:pPr>
              <w:spacing w:after="0" w:line="240" w:lineRule="auto"/>
              <w:jc w:val="center"/>
              <w:rPr>
                <w:rFonts w:ascii="Arial" w:eastAsia="Times New Roman" w:hAnsi="Arial"/>
                <w:b/>
                <w:bCs/>
                <w:color w:val="000000"/>
                <w:sz w:val="22"/>
                <w:szCs w:val="22"/>
              </w:rPr>
            </w:pPr>
          </w:p>
        </w:tc>
      </w:tr>
    </w:tbl>
    <w:p w14:paraId="36A73CE4" w14:textId="77777777" w:rsidR="00546E02" w:rsidRDefault="00546E02">
      <w:pPr>
        <w:spacing w:after="0"/>
        <w:rPr>
          <w:vanish/>
        </w:rPr>
      </w:pPr>
    </w:p>
    <w:tbl>
      <w:tblPr>
        <w:tblW w:w="9350" w:type="dxa"/>
        <w:tblCellMar>
          <w:left w:w="10" w:type="dxa"/>
          <w:right w:w="10" w:type="dxa"/>
        </w:tblCellMar>
        <w:tblLook w:val="04A0" w:firstRow="1" w:lastRow="0" w:firstColumn="1" w:lastColumn="0" w:noHBand="0" w:noVBand="1"/>
      </w:tblPr>
      <w:tblGrid>
        <w:gridCol w:w="3330"/>
        <w:gridCol w:w="2160"/>
        <w:gridCol w:w="2340"/>
        <w:gridCol w:w="1520"/>
      </w:tblGrid>
      <w:tr w:rsidR="00546E02" w14:paraId="36A73CE9" w14:textId="77777777">
        <w:tblPrEx>
          <w:tblCellMar>
            <w:top w:w="0" w:type="dxa"/>
            <w:bottom w:w="0" w:type="dxa"/>
          </w:tblCellMar>
        </w:tblPrEx>
        <w:trPr>
          <w:tblHeader/>
        </w:trPr>
        <w:tc>
          <w:tcPr>
            <w:tcW w:w="3330" w:type="dxa"/>
            <w:tcBorders>
              <w:top w:val="single" w:sz="4" w:space="0" w:color="ED7D31"/>
              <w:left w:val="single" w:sz="4" w:space="0" w:color="ED7D31"/>
              <w:bottom w:val="single" w:sz="18" w:space="0" w:color="18783C"/>
            </w:tcBorders>
            <w:shd w:val="clear" w:color="auto" w:fill="E87D25"/>
            <w:tcMar>
              <w:top w:w="0" w:type="dxa"/>
              <w:left w:w="108" w:type="dxa"/>
              <w:bottom w:w="0" w:type="dxa"/>
              <w:right w:w="108" w:type="dxa"/>
            </w:tcMar>
          </w:tcPr>
          <w:p w14:paraId="36A73CE5" w14:textId="77777777" w:rsidR="00546E02" w:rsidRDefault="00FC01E3">
            <w:pPr>
              <w:spacing w:after="0" w:line="240" w:lineRule="auto"/>
            </w:pPr>
            <w:r>
              <w:rPr>
                <w:rFonts w:ascii="Arial" w:eastAsia="Calibri" w:hAnsi="Arial"/>
                <w:b/>
                <w:bCs/>
                <w:color w:val="FFFFFF"/>
                <w:sz w:val="22"/>
                <w:szCs w:val="22"/>
                <w:lang w:val="en"/>
              </w:rPr>
              <w:t>Balance sheet indicators - RON</w:t>
            </w:r>
          </w:p>
        </w:tc>
        <w:tc>
          <w:tcPr>
            <w:tcW w:w="2160" w:type="dxa"/>
            <w:tcBorders>
              <w:top w:val="single" w:sz="4" w:space="0" w:color="ED7D31"/>
              <w:bottom w:val="single" w:sz="18" w:space="0" w:color="18783C"/>
            </w:tcBorders>
            <w:shd w:val="clear" w:color="auto" w:fill="E87D25"/>
            <w:tcMar>
              <w:top w:w="0" w:type="dxa"/>
              <w:left w:w="108" w:type="dxa"/>
              <w:bottom w:w="0" w:type="dxa"/>
              <w:right w:w="108" w:type="dxa"/>
            </w:tcMar>
          </w:tcPr>
          <w:p w14:paraId="36A73CE6" w14:textId="77777777" w:rsidR="00546E02" w:rsidRDefault="00FC01E3">
            <w:pPr>
              <w:spacing w:after="0" w:line="240" w:lineRule="auto"/>
              <w:jc w:val="right"/>
            </w:pPr>
            <w:r>
              <w:rPr>
                <w:rFonts w:ascii="Arial" w:eastAsia="Calibri" w:hAnsi="Arial"/>
                <w:b/>
                <w:bCs/>
                <w:color w:val="FFFFFF"/>
                <w:sz w:val="22"/>
                <w:szCs w:val="22"/>
                <w:lang w:val="en"/>
              </w:rPr>
              <w:t>31.12.2022</w:t>
            </w:r>
          </w:p>
        </w:tc>
        <w:tc>
          <w:tcPr>
            <w:tcW w:w="2340" w:type="dxa"/>
            <w:tcBorders>
              <w:top w:val="single" w:sz="4" w:space="0" w:color="ED7D31"/>
              <w:bottom w:val="single" w:sz="18" w:space="0" w:color="18783C"/>
            </w:tcBorders>
            <w:shd w:val="clear" w:color="auto" w:fill="E87D25"/>
            <w:tcMar>
              <w:top w:w="0" w:type="dxa"/>
              <w:left w:w="108" w:type="dxa"/>
              <w:bottom w:w="0" w:type="dxa"/>
              <w:right w:w="108" w:type="dxa"/>
            </w:tcMar>
          </w:tcPr>
          <w:p w14:paraId="36A73CE7" w14:textId="77777777" w:rsidR="00546E02" w:rsidRDefault="00FC01E3">
            <w:pPr>
              <w:spacing w:after="0" w:line="240" w:lineRule="auto"/>
              <w:jc w:val="right"/>
            </w:pPr>
            <w:r>
              <w:rPr>
                <w:rFonts w:ascii="Arial" w:eastAsia="Calibri" w:hAnsi="Arial"/>
                <w:b/>
                <w:bCs/>
                <w:color w:val="FFFFFF"/>
                <w:sz w:val="22"/>
                <w:szCs w:val="22"/>
                <w:lang w:val="en"/>
              </w:rPr>
              <w:t>31.12.2021</w:t>
            </w:r>
          </w:p>
        </w:tc>
        <w:tc>
          <w:tcPr>
            <w:tcW w:w="1520" w:type="dxa"/>
            <w:tcBorders>
              <w:top w:val="single" w:sz="4" w:space="0" w:color="ED7D31"/>
              <w:bottom w:val="single" w:sz="18" w:space="0" w:color="18783C"/>
              <w:right w:val="single" w:sz="4" w:space="0" w:color="ED7D31"/>
            </w:tcBorders>
            <w:shd w:val="clear" w:color="auto" w:fill="E87D25"/>
            <w:tcMar>
              <w:top w:w="0" w:type="dxa"/>
              <w:left w:w="108" w:type="dxa"/>
              <w:bottom w:w="0" w:type="dxa"/>
              <w:right w:w="108" w:type="dxa"/>
            </w:tcMar>
          </w:tcPr>
          <w:p w14:paraId="36A73CE8" w14:textId="77777777" w:rsidR="00546E02" w:rsidRDefault="00FC01E3">
            <w:pPr>
              <w:spacing w:after="0" w:line="240" w:lineRule="auto"/>
              <w:jc w:val="center"/>
            </w:pPr>
            <w:r>
              <w:rPr>
                <w:rFonts w:ascii="Arial" w:eastAsia="Calibri" w:hAnsi="Arial"/>
                <w:b/>
                <w:bCs/>
                <w:color w:val="FFFFFF"/>
                <w:sz w:val="22"/>
                <w:szCs w:val="22"/>
                <w:lang w:val="ro-RO"/>
              </w:rPr>
              <w:t>Δ</w:t>
            </w:r>
            <w:r>
              <w:rPr>
                <w:rFonts w:ascii="Arial" w:eastAsia="Calibri" w:hAnsi="Arial"/>
                <w:b/>
                <w:bCs/>
                <w:color w:val="FFFFFF"/>
                <w:sz w:val="22"/>
                <w:szCs w:val="22"/>
                <w:lang w:val="en"/>
              </w:rPr>
              <w:t xml:space="preserve"> %</w:t>
            </w:r>
          </w:p>
        </w:tc>
      </w:tr>
      <w:tr w:rsidR="00546E02" w14:paraId="36A73CEF" w14:textId="77777777">
        <w:tblPrEx>
          <w:tblCellMar>
            <w:top w:w="0" w:type="dxa"/>
            <w:bottom w:w="0" w:type="dxa"/>
          </w:tblCellMar>
        </w:tblPrEx>
        <w:tc>
          <w:tcPr>
            <w:tcW w:w="3330" w:type="dxa"/>
            <w:tcBorders>
              <w:top w:val="single" w:sz="18" w:space="0" w:color="18783C"/>
              <w:bottom w:val="single" w:sz="2" w:space="0" w:color="18783C"/>
              <w:right w:val="single" w:sz="2" w:space="0" w:color="18783C"/>
            </w:tcBorders>
            <w:shd w:val="clear" w:color="auto" w:fill="E2EFD9"/>
            <w:tcMar>
              <w:top w:w="0" w:type="dxa"/>
              <w:left w:w="108" w:type="dxa"/>
              <w:bottom w:w="0" w:type="dxa"/>
              <w:right w:w="108" w:type="dxa"/>
            </w:tcMar>
          </w:tcPr>
          <w:p w14:paraId="36A73CEA" w14:textId="77777777" w:rsidR="00546E02" w:rsidRDefault="00546E02">
            <w:pPr>
              <w:spacing w:after="0" w:line="240" w:lineRule="auto"/>
              <w:rPr>
                <w:rFonts w:ascii="Arial" w:eastAsia="Times New Roman" w:hAnsi="Arial"/>
                <w:b/>
                <w:bCs/>
                <w:color w:val="000000"/>
                <w:sz w:val="22"/>
                <w:szCs w:val="22"/>
              </w:rPr>
            </w:pPr>
          </w:p>
          <w:p w14:paraId="36A73CEB" w14:textId="77777777" w:rsidR="00546E02" w:rsidRDefault="00FC01E3">
            <w:pPr>
              <w:spacing w:after="0" w:line="240" w:lineRule="auto"/>
            </w:pPr>
            <w:r>
              <w:rPr>
                <w:rFonts w:ascii="Arial" w:eastAsia="Calibri" w:hAnsi="Arial"/>
                <w:b/>
                <w:bCs/>
                <w:color w:val="000000"/>
                <w:sz w:val="22"/>
                <w:szCs w:val="22"/>
                <w:lang w:val="en"/>
              </w:rPr>
              <w:t>Net turnover</w:t>
            </w:r>
          </w:p>
        </w:tc>
        <w:tc>
          <w:tcPr>
            <w:tcW w:w="2160" w:type="dxa"/>
            <w:tcBorders>
              <w:top w:val="single" w:sz="18"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CEC" w14:textId="77777777" w:rsidR="00546E02" w:rsidRDefault="00FC01E3">
            <w:pPr>
              <w:spacing w:after="0" w:line="240" w:lineRule="auto"/>
              <w:jc w:val="right"/>
            </w:pPr>
            <w:r>
              <w:rPr>
                <w:rFonts w:ascii="Arial" w:eastAsia="Calibri" w:hAnsi="Arial"/>
                <w:b/>
                <w:bCs/>
                <w:sz w:val="22"/>
                <w:szCs w:val="22"/>
                <w:lang w:val="en"/>
              </w:rPr>
              <w:t xml:space="preserve">         150,789,463 </w:t>
            </w:r>
          </w:p>
        </w:tc>
        <w:tc>
          <w:tcPr>
            <w:tcW w:w="2340" w:type="dxa"/>
            <w:tcBorders>
              <w:top w:val="single" w:sz="18"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CED" w14:textId="77777777" w:rsidR="00546E02" w:rsidRDefault="00FC01E3">
            <w:pPr>
              <w:spacing w:after="0" w:line="240" w:lineRule="auto"/>
              <w:jc w:val="right"/>
            </w:pPr>
            <w:r>
              <w:rPr>
                <w:rFonts w:ascii="Arial" w:eastAsia="Calibri" w:hAnsi="Arial"/>
                <w:b/>
                <w:bCs/>
                <w:sz w:val="22"/>
                <w:szCs w:val="22"/>
                <w:lang w:val="en"/>
              </w:rPr>
              <w:t xml:space="preserve">                  46,951,665 </w:t>
            </w:r>
          </w:p>
        </w:tc>
        <w:tc>
          <w:tcPr>
            <w:tcW w:w="1520" w:type="dxa"/>
            <w:tcBorders>
              <w:top w:val="single" w:sz="18"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CEE" w14:textId="77777777" w:rsidR="00546E02" w:rsidRDefault="00FC01E3">
            <w:pPr>
              <w:spacing w:after="0" w:line="240" w:lineRule="auto"/>
              <w:jc w:val="right"/>
            </w:pPr>
            <w:r>
              <w:rPr>
                <w:rFonts w:ascii="Arial" w:eastAsia="Calibri" w:hAnsi="Arial"/>
                <w:b/>
                <w:bCs/>
                <w:sz w:val="22"/>
                <w:szCs w:val="22"/>
                <w:lang w:val="en"/>
              </w:rPr>
              <w:t>221.16%</w:t>
            </w:r>
          </w:p>
        </w:tc>
      </w:tr>
      <w:tr w:rsidR="00546E02" w14:paraId="36A73CF5"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F0" w14:textId="77777777" w:rsidR="00546E02" w:rsidRDefault="00546E02">
            <w:pPr>
              <w:spacing w:after="0" w:line="240" w:lineRule="auto"/>
              <w:rPr>
                <w:rFonts w:ascii="Arial" w:eastAsia="Times New Roman" w:hAnsi="Arial"/>
                <w:b/>
                <w:bCs/>
                <w:color w:val="000000"/>
                <w:sz w:val="22"/>
                <w:szCs w:val="22"/>
              </w:rPr>
            </w:pPr>
          </w:p>
          <w:p w14:paraId="36A73CF1" w14:textId="77777777" w:rsidR="00546E02" w:rsidRDefault="00FC01E3">
            <w:pPr>
              <w:spacing w:after="0" w:line="240" w:lineRule="auto"/>
            </w:pPr>
            <w:r>
              <w:rPr>
                <w:rFonts w:ascii="Arial" w:eastAsia="Calibri" w:hAnsi="Arial"/>
                <w:color w:val="000000"/>
                <w:sz w:val="22"/>
                <w:szCs w:val="22"/>
                <w:lang w:val="en"/>
              </w:rPr>
              <w:t>Sold production</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36A73CF2" w14:textId="77777777" w:rsidR="00546E02" w:rsidRDefault="00FC01E3">
            <w:pPr>
              <w:spacing w:after="0" w:line="240" w:lineRule="auto"/>
              <w:jc w:val="right"/>
            </w:pPr>
            <w:r>
              <w:rPr>
                <w:rFonts w:ascii="Arial" w:eastAsia="Calibri" w:hAnsi="Arial"/>
                <w:sz w:val="22"/>
                <w:szCs w:val="22"/>
                <w:lang w:val="en"/>
              </w:rPr>
              <w:t xml:space="preserve">       146,569,859 </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36A73CF3" w14:textId="77777777" w:rsidR="00546E02" w:rsidRDefault="00FC01E3">
            <w:pPr>
              <w:spacing w:after="0" w:line="240" w:lineRule="auto"/>
              <w:jc w:val="right"/>
            </w:pPr>
            <w:r>
              <w:rPr>
                <w:rFonts w:ascii="Arial" w:eastAsia="Calibri" w:hAnsi="Arial"/>
                <w:sz w:val="22"/>
                <w:szCs w:val="22"/>
                <w:lang w:val="en"/>
              </w:rPr>
              <w:t xml:space="preserve">           43,896,458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vAlign w:val="bottom"/>
          </w:tcPr>
          <w:p w14:paraId="36A73CF4" w14:textId="77777777" w:rsidR="00546E02" w:rsidRDefault="00FC01E3">
            <w:pPr>
              <w:spacing w:after="0" w:line="240" w:lineRule="auto"/>
              <w:jc w:val="right"/>
            </w:pPr>
            <w:r>
              <w:rPr>
                <w:rFonts w:ascii="Arial" w:eastAsia="Calibri" w:hAnsi="Arial"/>
                <w:b/>
                <w:bCs/>
                <w:sz w:val="22"/>
                <w:szCs w:val="22"/>
                <w:lang w:val="en"/>
              </w:rPr>
              <w:t>233.90%</w:t>
            </w:r>
          </w:p>
        </w:tc>
      </w:tr>
      <w:tr w:rsidR="00546E02" w14:paraId="36A73CFB"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F6" w14:textId="77777777" w:rsidR="00546E02" w:rsidRDefault="00546E02">
            <w:pPr>
              <w:spacing w:after="0" w:line="240" w:lineRule="auto"/>
              <w:rPr>
                <w:rFonts w:ascii="Arial" w:eastAsia="Times New Roman" w:hAnsi="Arial"/>
                <w:b/>
                <w:bCs/>
                <w:color w:val="000000"/>
                <w:sz w:val="22"/>
                <w:szCs w:val="22"/>
              </w:rPr>
            </w:pPr>
          </w:p>
          <w:p w14:paraId="36A73CF7" w14:textId="77777777" w:rsidR="00546E02" w:rsidRDefault="00FC01E3">
            <w:pPr>
              <w:spacing w:after="0" w:line="240" w:lineRule="auto"/>
            </w:pPr>
            <w:r>
              <w:rPr>
                <w:rFonts w:ascii="Arial" w:eastAsia="Calibri" w:hAnsi="Arial"/>
                <w:color w:val="000000"/>
                <w:sz w:val="22"/>
                <w:szCs w:val="22"/>
                <w:lang w:val="en"/>
              </w:rPr>
              <w:t xml:space="preserve">Sale of goods </w:t>
            </w:r>
            <w:r>
              <w:rPr>
                <w:rFonts w:ascii="Arial" w:eastAsia="Calibri" w:hAnsi="Arial"/>
                <w:color w:val="000000"/>
                <w:sz w:val="22"/>
                <w:szCs w:val="22"/>
                <w:lang w:val="en"/>
              </w:rPr>
              <w:t>income</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36A73CF8" w14:textId="77777777" w:rsidR="00546E02" w:rsidRDefault="00FC01E3">
            <w:pPr>
              <w:spacing w:after="0" w:line="240" w:lineRule="auto"/>
              <w:jc w:val="right"/>
            </w:pPr>
            <w:r>
              <w:rPr>
                <w:rFonts w:ascii="Arial" w:eastAsia="Calibri" w:hAnsi="Arial"/>
                <w:sz w:val="22"/>
                <w:szCs w:val="22"/>
                <w:lang w:val="en"/>
              </w:rPr>
              <w:t xml:space="preserve">                   4,269,816 </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36A73CF9" w14:textId="77777777" w:rsidR="00546E02" w:rsidRDefault="00FC01E3">
            <w:pPr>
              <w:spacing w:after="0" w:line="240" w:lineRule="auto"/>
              <w:jc w:val="right"/>
            </w:pPr>
            <w:r>
              <w:rPr>
                <w:rFonts w:ascii="Arial" w:eastAsia="Calibri" w:hAnsi="Arial"/>
                <w:sz w:val="22"/>
                <w:szCs w:val="22"/>
                <w:lang w:val="en"/>
              </w:rPr>
              <w:t xml:space="preserve">                      3,055,422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vAlign w:val="bottom"/>
          </w:tcPr>
          <w:p w14:paraId="36A73CFA" w14:textId="77777777" w:rsidR="00546E02" w:rsidRDefault="00FC01E3">
            <w:pPr>
              <w:spacing w:after="0" w:line="240" w:lineRule="auto"/>
              <w:jc w:val="right"/>
            </w:pPr>
            <w:r>
              <w:rPr>
                <w:rFonts w:ascii="Arial" w:eastAsia="Calibri" w:hAnsi="Arial"/>
                <w:b/>
                <w:bCs/>
                <w:sz w:val="22"/>
                <w:szCs w:val="22"/>
                <w:lang w:val="en"/>
              </w:rPr>
              <w:t>39.75%</w:t>
            </w:r>
          </w:p>
        </w:tc>
      </w:tr>
      <w:tr w:rsidR="00546E02" w14:paraId="36A73D01"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CFC" w14:textId="77777777" w:rsidR="00546E02" w:rsidRDefault="00546E02">
            <w:pPr>
              <w:spacing w:after="0" w:line="240" w:lineRule="auto"/>
              <w:rPr>
                <w:rFonts w:ascii="Arial" w:eastAsia="Times New Roman" w:hAnsi="Arial"/>
                <w:b/>
                <w:bCs/>
                <w:color w:val="000000"/>
                <w:sz w:val="22"/>
                <w:szCs w:val="22"/>
              </w:rPr>
            </w:pPr>
          </w:p>
          <w:p w14:paraId="36A73CFD" w14:textId="77777777" w:rsidR="00546E02" w:rsidRDefault="00FC01E3">
            <w:pPr>
              <w:spacing w:after="0" w:line="240" w:lineRule="auto"/>
            </w:pPr>
            <w:r>
              <w:rPr>
                <w:rFonts w:ascii="Arial" w:eastAsia="Calibri" w:hAnsi="Arial"/>
                <w:color w:val="000000"/>
                <w:sz w:val="22"/>
                <w:szCs w:val="22"/>
                <w:lang w:val="en"/>
              </w:rPr>
              <w:t>Granted commercial discounts</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36A73CFE" w14:textId="77777777" w:rsidR="00546E02" w:rsidRDefault="00FC01E3">
            <w:pPr>
              <w:spacing w:after="0" w:line="240" w:lineRule="auto"/>
              <w:jc w:val="right"/>
            </w:pPr>
            <w:r>
              <w:rPr>
                <w:rFonts w:ascii="Arial" w:eastAsia="Calibri" w:hAnsi="Arial"/>
                <w:sz w:val="22"/>
                <w:szCs w:val="22"/>
                <w:lang w:val="en"/>
              </w:rPr>
              <w:t xml:space="preserve">                      (50,212)</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36A73CFF" w14:textId="77777777" w:rsidR="00546E02" w:rsidRDefault="00FC01E3">
            <w:pPr>
              <w:spacing w:after="0" w:line="240" w:lineRule="auto"/>
              <w:jc w:val="right"/>
            </w:pPr>
            <w:r>
              <w:rPr>
                <w:rFonts w:ascii="Arial" w:eastAsia="Calibri" w:hAnsi="Arial"/>
                <w:sz w:val="22"/>
                <w:szCs w:val="22"/>
                <w:lang w:val="en"/>
              </w:rPr>
              <w:t xml:space="preserve">                              (215)</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vAlign w:val="bottom"/>
          </w:tcPr>
          <w:p w14:paraId="36A73D00" w14:textId="77777777" w:rsidR="00546E02" w:rsidRDefault="00FC01E3">
            <w:pPr>
              <w:spacing w:after="0" w:line="240" w:lineRule="auto"/>
              <w:jc w:val="right"/>
            </w:pPr>
            <w:r>
              <w:rPr>
                <w:rFonts w:ascii="Arial" w:eastAsia="Calibri" w:hAnsi="Arial"/>
                <w:b/>
                <w:bCs/>
                <w:sz w:val="22"/>
                <w:szCs w:val="22"/>
                <w:lang w:val="en"/>
              </w:rPr>
              <w:t>23.254.42%</w:t>
            </w:r>
          </w:p>
        </w:tc>
      </w:tr>
      <w:tr w:rsidR="00546E02" w14:paraId="36A73D07"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36A73D02" w14:textId="77777777" w:rsidR="00546E02" w:rsidRDefault="00FC01E3">
            <w:pPr>
              <w:spacing w:after="0" w:line="240" w:lineRule="auto"/>
              <w:rPr>
                <w:rFonts w:ascii="Arial" w:eastAsia="Calibri" w:hAnsi="Arial"/>
                <w:color w:val="000000"/>
                <w:sz w:val="22"/>
                <w:szCs w:val="22"/>
                <w:lang w:val="en"/>
              </w:rPr>
            </w:pPr>
            <w:r>
              <w:rPr>
                <w:rFonts w:ascii="Arial" w:eastAsia="Calibri" w:hAnsi="Arial"/>
                <w:color w:val="000000"/>
                <w:sz w:val="22"/>
                <w:szCs w:val="22"/>
                <w:lang w:val="en"/>
              </w:rPr>
              <w:t xml:space="preserve">Income from interest registered by the entities removed from the </w:t>
            </w:r>
            <w:r>
              <w:rPr>
                <w:rFonts w:ascii="Arial" w:eastAsia="Calibri" w:hAnsi="Arial"/>
                <w:color w:val="000000"/>
                <w:sz w:val="22"/>
                <w:szCs w:val="22"/>
                <w:lang w:val="en"/>
              </w:rPr>
              <w:t xml:space="preserve">General Register and </w:t>
            </w:r>
            <w:proofErr w:type="gramStart"/>
            <w:r>
              <w:rPr>
                <w:rFonts w:ascii="Arial" w:eastAsia="Calibri" w:hAnsi="Arial"/>
                <w:color w:val="000000"/>
                <w:sz w:val="22"/>
                <w:szCs w:val="22"/>
                <w:lang w:val="en"/>
              </w:rPr>
              <w:t>which</w:t>
            </w:r>
            <w:proofErr w:type="gramEnd"/>
          </w:p>
          <w:p w14:paraId="36A73D03" w14:textId="77777777" w:rsidR="00546E02" w:rsidRDefault="00FC01E3">
            <w:pPr>
              <w:spacing w:after="0" w:line="240" w:lineRule="auto"/>
            </w:pPr>
            <w:r>
              <w:rPr>
                <w:rFonts w:ascii="Arial" w:eastAsia="Calibri" w:hAnsi="Arial" w:cs="Times New Roman"/>
                <w:color w:val="000000"/>
                <w:sz w:val="22"/>
                <w:szCs w:val="22"/>
                <w:lang w:val="en"/>
              </w:rPr>
              <w:t>still have leasing contracts in progress</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36A73D04" w14:textId="77777777" w:rsidR="00546E02" w:rsidRDefault="00FC01E3">
            <w:pPr>
              <w:spacing w:after="0" w:line="240" w:lineRule="auto"/>
              <w:jc w:val="right"/>
            </w:pPr>
            <w:r>
              <w:rPr>
                <w:rFonts w:ascii="Arial" w:eastAsia="Calibri" w:hAnsi="Arial"/>
                <w:color w:val="000000"/>
                <w:sz w:val="22"/>
                <w:szCs w:val="22"/>
                <w:lang w:val="en"/>
              </w:rPr>
              <w:t>-</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36A73D05" w14:textId="77777777" w:rsidR="00546E02" w:rsidRDefault="00FC01E3">
            <w:pPr>
              <w:spacing w:after="0" w:line="240" w:lineRule="auto"/>
              <w:jc w:val="right"/>
            </w:pPr>
            <w:r>
              <w:rPr>
                <w:rFonts w:ascii="Arial" w:eastAsia="Calibri" w:hAnsi="Arial"/>
                <w:color w:val="000000"/>
                <w:sz w:val="22"/>
                <w:szCs w:val="22"/>
                <w:lang w:val="en"/>
              </w:rPr>
              <w:t>-</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vAlign w:val="bottom"/>
          </w:tcPr>
          <w:p w14:paraId="36A73D06" w14:textId="77777777" w:rsidR="00546E02" w:rsidRDefault="00FC01E3">
            <w:pPr>
              <w:spacing w:after="0" w:line="240" w:lineRule="auto"/>
              <w:jc w:val="right"/>
            </w:pPr>
            <w:r>
              <w:rPr>
                <w:rFonts w:ascii="Arial" w:eastAsia="Calibri" w:hAnsi="Arial"/>
                <w:color w:val="000000"/>
                <w:sz w:val="22"/>
                <w:szCs w:val="22"/>
                <w:lang w:val="en"/>
              </w:rPr>
              <w:t>-</w:t>
            </w:r>
          </w:p>
        </w:tc>
      </w:tr>
      <w:tr w:rsidR="00546E02" w14:paraId="36A73D0C"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08" w14:textId="77777777" w:rsidR="00546E02" w:rsidRDefault="00FC01E3">
            <w:pPr>
              <w:spacing w:after="0" w:line="240" w:lineRule="auto"/>
            </w:pPr>
            <w:r>
              <w:rPr>
                <w:rFonts w:ascii="Arial" w:eastAsia="Calibri" w:hAnsi="Arial"/>
                <w:color w:val="000000"/>
                <w:sz w:val="22"/>
                <w:szCs w:val="22"/>
                <w:lang w:val="en"/>
              </w:rPr>
              <w:t>Revenue related to the cost of production in progress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09" w14:textId="77777777" w:rsidR="00546E02" w:rsidRDefault="00FC01E3">
            <w:pPr>
              <w:spacing w:after="0" w:line="240" w:lineRule="auto"/>
              <w:jc w:val="right"/>
            </w:pPr>
            <w:r>
              <w:rPr>
                <w:rFonts w:ascii="Arial" w:eastAsia="Calibri" w:hAnsi="Arial"/>
                <w:sz w:val="22"/>
                <w:szCs w:val="22"/>
                <w:lang w:val="en"/>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0A" w14:textId="77777777" w:rsidR="00546E02" w:rsidRDefault="00FC01E3">
            <w:pPr>
              <w:spacing w:after="0" w:line="240" w:lineRule="auto"/>
              <w:jc w:val="right"/>
            </w:pPr>
            <w:r>
              <w:rPr>
                <w:rFonts w:ascii="Arial" w:eastAsia="Calibri" w:hAnsi="Arial"/>
                <w:sz w:val="22"/>
                <w:szCs w:val="22"/>
                <w:lang w:val="en"/>
              </w:rPr>
              <w:t>-</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0B" w14:textId="77777777" w:rsidR="00546E02" w:rsidRDefault="00FC01E3">
            <w:pPr>
              <w:spacing w:after="0" w:line="240" w:lineRule="auto"/>
              <w:jc w:val="right"/>
            </w:pPr>
            <w:r>
              <w:rPr>
                <w:rFonts w:ascii="Arial" w:eastAsia="Calibri" w:hAnsi="Arial"/>
                <w:sz w:val="22"/>
                <w:szCs w:val="22"/>
                <w:lang w:val="en"/>
              </w:rPr>
              <w:t>-</w:t>
            </w:r>
          </w:p>
        </w:tc>
      </w:tr>
      <w:tr w:rsidR="00546E02" w14:paraId="36A73D11"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0D" w14:textId="77777777" w:rsidR="00546E02" w:rsidRDefault="00FC01E3">
            <w:pPr>
              <w:spacing w:after="0" w:line="240" w:lineRule="auto"/>
            </w:pPr>
            <w:r>
              <w:rPr>
                <w:rFonts w:ascii="Arial" w:eastAsia="Calibri" w:hAnsi="Arial"/>
                <w:color w:val="000000"/>
                <w:sz w:val="22"/>
                <w:szCs w:val="22"/>
                <w:lang w:val="en"/>
              </w:rPr>
              <w:t>Balance C</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0E" w14:textId="77777777" w:rsidR="00546E02" w:rsidRDefault="00FC01E3">
            <w:pPr>
              <w:spacing w:after="0" w:line="240" w:lineRule="auto"/>
              <w:jc w:val="right"/>
            </w:pPr>
            <w:r>
              <w:rPr>
                <w:rFonts w:ascii="Arial" w:eastAsia="Calibri" w:hAnsi="Arial"/>
                <w:sz w:val="22"/>
                <w:szCs w:val="22"/>
                <w:lang w:val="en"/>
              </w:rPr>
              <w:t xml:space="preserve">          31,192,980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0F" w14:textId="77777777" w:rsidR="00546E02" w:rsidRDefault="00FC01E3">
            <w:pPr>
              <w:spacing w:after="0" w:line="240" w:lineRule="auto"/>
              <w:jc w:val="right"/>
            </w:pPr>
            <w:r>
              <w:rPr>
                <w:rFonts w:ascii="Arial" w:eastAsia="Calibri" w:hAnsi="Arial"/>
                <w:sz w:val="22"/>
                <w:szCs w:val="22"/>
                <w:lang w:val="en"/>
              </w:rPr>
              <w:t xml:space="preserve">5,933,943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10" w14:textId="77777777" w:rsidR="00546E02" w:rsidRDefault="00FC01E3">
            <w:pPr>
              <w:spacing w:after="0" w:line="240" w:lineRule="auto"/>
              <w:jc w:val="right"/>
            </w:pPr>
            <w:r>
              <w:rPr>
                <w:rFonts w:ascii="Arial" w:eastAsia="Calibri" w:hAnsi="Arial"/>
                <w:b/>
                <w:bCs/>
                <w:sz w:val="22"/>
                <w:szCs w:val="22"/>
                <w:lang w:val="en"/>
              </w:rPr>
              <w:t>425.67%</w:t>
            </w:r>
          </w:p>
        </w:tc>
      </w:tr>
      <w:tr w:rsidR="00546E02" w14:paraId="36A73D16"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12" w14:textId="77777777" w:rsidR="00546E02" w:rsidRDefault="00FC01E3">
            <w:pPr>
              <w:spacing w:after="0" w:line="240" w:lineRule="auto"/>
            </w:pPr>
            <w:r>
              <w:rPr>
                <w:rFonts w:ascii="Arial" w:eastAsia="Calibri" w:hAnsi="Arial"/>
                <w:color w:val="000000"/>
                <w:sz w:val="22"/>
                <w:szCs w:val="22"/>
                <w:lang w:val="en"/>
              </w:rPr>
              <w:t>Balance D</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13" w14:textId="77777777" w:rsidR="00546E02" w:rsidRDefault="00FC01E3">
            <w:pPr>
              <w:spacing w:after="0" w:line="240" w:lineRule="auto"/>
              <w:jc w:val="right"/>
            </w:pPr>
            <w:r>
              <w:rPr>
                <w:rFonts w:ascii="Arial" w:eastAsia="Calibri" w:hAnsi="Arial"/>
                <w:sz w:val="22"/>
                <w:szCs w:val="22"/>
                <w:lang w:val="en"/>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14" w14:textId="77777777" w:rsidR="00546E02" w:rsidRDefault="00FC01E3">
            <w:pPr>
              <w:spacing w:after="0" w:line="240" w:lineRule="auto"/>
              <w:jc w:val="right"/>
            </w:pPr>
            <w:r>
              <w:rPr>
                <w:rFonts w:ascii="Arial" w:eastAsia="Calibri" w:hAnsi="Arial"/>
                <w:sz w:val="22"/>
                <w:szCs w:val="22"/>
                <w:lang w:val="en"/>
              </w:rPr>
              <w:t>-</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15" w14:textId="77777777" w:rsidR="00546E02" w:rsidRDefault="00FC01E3">
            <w:pPr>
              <w:spacing w:after="0" w:line="240" w:lineRule="auto"/>
              <w:jc w:val="right"/>
            </w:pPr>
            <w:r>
              <w:rPr>
                <w:rFonts w:ascii="Arial" w:eastAsia="Calibri" w:hAnsi="Arial"/>
                <w:sz w:val="22"/>
                <w:szCs w:val="22"/>
                <w:lang w:val="en"/>
              </w:rPr>
              <w:t>-</w:t>
            </w:r>
          </w:p>
        </w:tc>
      </w:tr>
      <w:tr w:rsidR="00546E02" w14:paraId="36A73D1B"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17" w14:textId="77777777" w:rsidR="00546E02" w:rsidRDefault="00FC01E3">
            <w:pPr>
              <w:spacing w:after="0" w:line="240" w:lineRule="auto"/>
            </w:pPr>
            <w:r>
              <w:rPr>
                <w:rFonts w:ascii="Arial" w:eastAsia="Calibri" w:hAnsi="Arial"/>
                <w:color w:val="000000"/>
                <w:sz w:val="22"/>
                <w:szCs w:val="22"/>
                <w:lang w:val="en"/>
              </w:rPr>
              <w:t xml:space="preserve">3. Income from the production of </w:t>
            </w:r>
            <w:r>
              <w:rPr>
                <w:rFonts w:ascii="Arial" w:eastAsia="Calibri" w:hAnsi="Arial"/>
                <w:color w:val="000000"/>
                <w:sz w:val="22"/>
                <w:szCs w:val="22"/>
                <w:lang w:val="en"/>
              </w:rPr>
              <w:t>intangible and tangible assets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18" w14:textId="77777777" w:rsidR="00546E02" w:rsidRDefault="00FC01E3">
            <w:pPr>
              <w:spacing w:after="0" w:line="240" w:lineRule="auto"/>
              <w:jc w:val="right"/>
            </w:pPr>
            <w:r>
              <w:rPr>
                <w:rFonts w:ascii="Arial" w:eastAsia="Calibri" w:hAnsi="Arial"/>
                <w:sz w:val="22"/>
                <w:szCs w:val="22"/>
                <w:lang w:val="en"/>
              </w:rPr>
              <w:t xml:space="preserve">                   7,286,171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19" w14:textId="77777777" w:rsidR="00546E02" w:rsidRDefault="00FC01E3">
            <w:pPr>
              <w:spacing w:after="0" w:line="240" w:lineRule="auto"/>
              <w:jc w:val="right"/>
            </w:pPr>
            <w:r>
              <w:rPr>
                <w:rFonts w:ascii="Arial" w:eastAsia="Calibri" w:hAnsi="Arial"/>
                <w:sz w:val="22"/>
                <w:szCs w:val="22"/>
                <w:lang w:val="en"/>
              </w:rPr>
              <w:t xml:space="preserve">                      1,280,233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1A" w14:textId="77777777" w:rsidR="00546E02" w:rsidRDefault="00FC01E3">
            <w:pPr>
              <w:spacing w:after="0" w:line="240" w:lineRule="auto"/>
              <w:jc w:val="right"/>
            </w:pPr>
            <w:r>
              <w:rPr>
                <w:rFonts w:ascii="Arial" w:eastAsia="Calibri" w:hAnsi="Arial"/>
                <w:b/>
                <w:bCs/>
                <w:sz w:val="22"/>
                <w:szCs w:val="22"/>
                <w:lang w:val="en"/>
              </w:rPr>
              <w:t>469.13%</w:t>
            </w:r>
          </w:p>
        </w:tc>
      </w:tr>
      <w:tr w:rsidR="00546E02" w14:paraId="36A73D20"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1C" w14:textId="77777777" w:rsidR="00546E02" w:rsidRDefault="00FC01E3">
            <w:pPr>
              <w:spacing w:after="0" w:line="240" w:lineRule="auto"/>
            </w:pPr>
            <w:r>
              <w:rPr>
                <w:rFonts w:ascii="Arial" w:eastAsia="Calibri" w:hAnsi="Arial"/>
                <w:color w:val="000000"/>
                <w:sz w:val="22"/>
                <w:szCs w:val="22"/>
                <w:lang w:val="en"/>
              </w:rPr>
              <w:t>4. Revenues from revaluation of tangible assets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1D" w14:textId="77777777" w:rsidR="00546E02" w:rsidRDefault="00FC01E3">
            <w:pPr>
              <w:spacing w:after="0" w:line="240" w:lineRule="auto"/>
              <w:jc w:val="right"/>
            </w:pPr>
            <w:r>
              <w:rPr>
                <w:rFonts w:ascii="Arial" w:eastAsia="Calibri" w:hAnsi="Arial"/>
                <w:sz w:val="22"/>
                <w:szCs w:val="22"/>
                <w:lang w:val="en"/>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1E" w14:textId="77777777" w:rsidR="00546E02" w:rsidRDefault="00FC01E3">
            <w:pPr>
              <w:spacing w:after="0" w:line="240" w:lineRule="auto"/>
              <w:jc w:val="right"/>
            </w:pPr>
            <w:r>
              <w:rPr>
                <w:rFonts w:ascii="Arial" w:eastAsia="Calibri" w:hAnsi="Arial"/>
                <w:sz w:val="22"/>
                <w:szCs w:val="22"/>
                <w:lang w:val="en"/>
              </w:rPr>
              <w:t>-</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1F" w14:textId="77777777" w:rsidR="00546E02" w:rsidRDefault="00FC01E3">
            <w:pPr>
              <w:spacing w:after="0" w:line="240" w:lineRule="auto"/>
              <w:jc w:val="right"/>
            </w:pPr>
            <w:r>
              <w:rPr>
                <w:rFonts w:ascii="Arial" w:eastAsia="Calibri" w:hAnsi="Arial"/>
                <w:sz w:val="22"/>
                <w:szCs w:val="22"/>
                <w:lang w:val="en"/>
              </w:rPr>
              <w:t>-</w:t>
            </w:r>
          </w:p>
        </w:tc>
      </w:tr>
      <w:tr w:rsidR="00546E02" w14:paraId="36A73D25"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21" w14:textId="77777777" w:rsidR="00546E02" w:rsidRDefault="00FC01E3">
            <w:pPr>
              <w:spacing w:after="0" w:line="240" w:lineRule="auto"/>
            </w:pPr>
            <w:r>
              <w:rPr>
                <w:rFonts w:ascii="Arial" w:eastAsia="Calibri" w:hAnsi="Arial"/>
                <w:color w:val="000000"/>
                <w:sz w:val="22"/>
                <w:szCs w:val="22"/>
                <w:lang w:val="en"/>
              </w:rPr>
              <w:t>5. Income from the production of real estate investments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22" w14:textId="77777777" w:rsidR="00546E02" w:rsidRDefault="00FC01E3">
            <w:pPr>
              <w:spacing w:after="0" w:line="240" w:lineRule="auto"/>
              <w:jc w:val="right"/>
            </w:pPr>
            <w:r>
              <w:rPr>
                <w:rFonts w:ascii="Arial" w:eastAsia="Calibri" w:hAnsi="Arial"/>
                <w:sz w:val="22"/>
                <w:szCs w:val="22"/>
                <w:lang w:val="en"/>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23" w14:textId="77777777" w:rsidR="00546E02" w:rsidRDefault="00FC01E3">
            <w:pPr>
              <w:spacing w:after="0" w:line="240" w:lineRule="auto"/>
              <w:jc w:val="right"/>
            </w:pPr>
            <w:r>
              <w:rPr>
                <w:rFonts w:ascii="Arial" w:eastAsia="Calibri" w:hAnsi="Arial"/>
                <w:sz w:val="22"/>
                <w:szCs w:val="22"/>
                <w:lang w:val="en"/>
              </w:rPr>
              <w:t>-</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24" w14:textId="77777777" w:rsidR="00546E02" w:rsidRDefault="00FC01E3">
            <w:pPr>
              <w:spacing w:after="0" w:line="240" w:lineRule="auto"/>
              <w:jc w:val="right"/>
            </w:pPr>
            <w:r>
              <w:rPr>
                <w:rFonts w:ascii="Arial" w:eastAsia="Calibri" w:hAnsi="Arial"/>
                <w:sz w:val="22"/>
                <w:szCs w:val="22"/>
                <w:lang w:val="en"/>
              </w:rPr>
              <w:t>-</w:t>
            </w:r>
          </w:p>
        </w:tc>
      </w:tr>
      <w:tr w:rsidR="00546E02" w14:paraId="36A73D2A"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26" w14:textId="77777777" w:rsidR="00546E02" w:rsidRDefault="00FC01E3">
            <w:pPr>
              <w:spacing w:after="0" w:line="240" w:lineRule="auto"/>
            </w:pPr>
            <w:r>
              <w:rPr>
                <w:rFonts w:ascii="Arial" w:eastAsia="Calibri" w:hAnsi="Arial"/>
                <w:color w:val="000000"/>
                <w:sz w:val="22"/>
                <w:szCs w:val="22"/>
                <w:lang w:val="en"/>
              </w:rPr>
              <w:t xml:space="preserve">6. Income from operating </w:t>
            </w:r>
            <w:r>
              <w:rPr>
                <w:rFonts w:ascii="Arial" w:eastAsia="Calibri" w:hAnsi="Arial"/>
                <w:color w:val="000000"/>
                <w:sz w:val="22"/>
                <w:szCs w:val="22"/>
                <w:lang w:val="en"/>
              </w:rPr>
              <w:t>subsidy</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27" w14:textId="77777777" w:rsidR="00546E02" w:rsidRDefault="00FC01E3">
            <w:pPr>
              <w:spacing w:after="0" w:line="240" w:lineRule="auto"/>
              <w:jc w:val="right"/>
            </w:pPr>
            <w:r>
              <w:rPr>
                <w:rFonts w:ascii="Arial" w:eastAsia="Calibri" w:hAnsi="Arial"/>
                <w:sz w:val="22"/>
                <w:szCs w:val="22"/>
                <w:lang w:val="en"/>
              </w:rPr>
              <w:t xml:space="preserve">                 14,773,481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28" w14:textId="77777777" w:rsidR="00546E02" w:rsidRDefault="00FC01E3">
            <w:pPr>
              <w:spacing w:after="0" w:line="240" w:lineRule="auto"/>
              <w:jc w:val="right"/>
            </w:pPr>
            <w:r>
              <w:rPr>
                <w:rFonts w:ascii="Arial" w:eastAsia="Calibri" w:hAnsi="Arial"/>
                <w:sz w:val="22"/>
                <w:szCs w:val="22"/>
                <w:lang w:val="en"/>
              </w:rPr>
              <w:t xml:space="preserve">                      3,529,295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29" w14:textId="77777777" w:rsidR="00546E02" w:rsidRDefault="00FC01E3">
            <w:pPr>
              <w:spacing w:after="0" w:line="240" w:lineRule="auto"/>
              <w:jc w:val="right"/>
            </w:pPr>
            <w:r>
              <w:rPr>
                <w:rFonts w:ascii="Arial" w:eastAsia="Calibri" w:hAnsi="Arial"/>
                <w:b/>
                <w:bCs/>
                <w:sz w:val="22"/>
                <w:szCs w:val="22"/>
                <w:lang w:val="en"/>
              </w:rPr>
              <w:t>318.60%</w:t>
            </w:r>
          </w:p>
        </w:tc>
      </w:tr>
      <w:tr w:rsidR="00546E02" w14:paraId="36A73D30"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2B" w14:textId="77777777" w:rsidR="00546E02" w:rsidRDefault="00546E02">
            <w:pPr>
              <w:spacing w:after="0" w:line="240" w:lineRule="auto"/>
              <w:rPr>
                <w:rFonts w:ascii="Arial" w:eastAsia="Times New Roman" w:hAnsi="Arial"/>
                <w:b/>
                <w:bCs/>
                <w:color w:val="000000"/>
                <w:sz w:val="22"/>
                <w:szCs w:val="22"/>
              </w:rPr>
            </w:pPr>
          </w:p>
          <w:p w14:paraId="36A73D2C" w14:textId="77777777" w:rsidR="00546E02" w:rsidRDefault="00FC01E3">
            <w:pPr>
              <w:spacing w:after="0" w:line="240" w:lineRule="auto"/>
            </w:pPr>
            <w:r>
              <w:rPr>
                <w:rFonts w:ascii="Arial" w:eastAsia="Calibri" w:hAnsi="Arial"/>
                <w:color w:val="000000"/>
                <w:sz w:val="22"/>
                <w:szCs w:val="22"/>
                <w:lang w:val="en"/>
              </w:rPr>
              <w:t>7. Other operating income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2D" w14:textId="77777777" w:rsidR="00546E02" w:rsidRDefault="00FC01E3">
            <w:pPr>
              <w:spacing w:after="0" w:line="240" w:lineRule="auto"/>
              <w:jc w:val="right"/>
            </w:pPr>
            <w:r>
              <w:rPr>
                <w:rFonts w:ascii="Arial" w:eastAsia="Calibri" w:hAnsi="Arial"/>
                <w:sz w:val="22"/>
                <w:szCs w:val="22"/>
                <w:lang w:val="en"/>
              </w:rPr>
              <w:t xml:space="preserve">                   1,379,599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2E" w14:textId="77777777" w:rsidR="00546E02" w:rsidRDefault="00FC01E3">
            <w:pPr>
              <w:spacing w:after="0" w:line="240" w:lineRule="auto"/>
              <w:jc w:val="right"/>
            </w:pPr>
            <w:r>
              <w:rPr>
                <w:rFonts w:ascii="Arial" w:eastAsia="Calibri" w:hAnsi="Arial"/>
                <w:sz w:val="22"/>
                <w:szCs w:val="22"/>
                <w:lang w:val="en"/>
              </w:rPr>
              <w:t xml:space="preserve">                      6,966,538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2F" w14:textId="77777777" w:rsidR="00546E02" w:rsidRDefault="00FC01E3">
            <w:pPr>
              <w:spacing w:after="0" w:line="240" w:lineRule="auto"/>
              <w:jc w:val="right"/>
            </w:pPr>
            <w:r>
              <w:rPr>
                <w:rFonts w:ascii="Arial" w:eastAsia="Calibri" w:hAnsi="Arial"/>
                <w:b/>
                <w:bCs/>
                <w:sz w:val="22"/>
                <w:szCs w:val="22"/>
                <w:lang w:val="en"/>
              </w:rPr>
              <w:t>(80.20) %</w:t>
            </w:r>
          </w:p>
        </w:tc>
      </w:tr>
      <w:tr w:rsidR="00546E02" w14:paraId="36A73D35"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31" w14:textId="77777777" w:rsidR="00546E02" w:rsidRDefault="00FC01E3">
            <w:pPr>
              <w:spacing w:after="0" w:line="240" w:lineRule="auto"/>
            </w:pPr>
            <w:r>
              <w:rPr>
                <w:rFonts w:ascii="Arial" w:eastAsia="Calibri" w:hAnsi="Arial"/>
                <w:color w:val="000000"/>
                <w:sz w:val="22"/>
                <w:szCs w:val="22"/>
                <w:lang w:val="en"/>
              </w:rPr>
              <w:t>-</w:t>
            </w:r>
            <w:r>
              <w:rPr>
                <w:rFonts w:eastAsia="Calibri" w:cs="Times New Roman"/>
                <w:b/>
                <w:bCs/>
                <w:sz w:val="22"/>
                <w:szCs w:val="22"/>
              </w:rPr>
              <w:t xml:space="preserve"> </w:t>
            </w:r>
            <w:r>
              <w:rPr>
                <w:rFonts w:ascii="Arial" w:eastAsia="Calibri" w:hAnsi="Arial"/>
                <w:color w:val="000000"/>
                <w:sz w:val="22"/>
                <w:szCs w:val="22"/>
                <w:lang w:val="en"/>
              </w:rPr>
              <w:t>of which, income from subsidies for investments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32" w14:textId="77777777" w:rsidR="00546E02" w:rsidRDefault="00FC01E3">
            <w:pPr>
              <w:spacing w:after="0" w:line="240" w:lineRule="auto"/>
              <w:jc w:val="right"/>
            </w:pPr>
            <w:r>
              <w:rPr>
                <w:rFonts w:ascii="Arial" w:eastAsia="Calibri" w:hAnsi="Arial"/>
                <w:sz w:val="22"/>
                <w:szCs w:val="22"/>
                <w:lang w:val="en"/>
              </w:rPr>
              <w:t xml:space="preserve">                      132,023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33" w14:textId="77777777" w:rsidR="00546E02" w:rsidRDefault="00FC01E3">
            <w:pPr>
              <w:spacing w:after="0" w:line="240" w:lineRule="auto"/>
              <w:jc w:val="right"/>
            </w:pPr>
            <w:r>
              <w:rPr>
                <w:rFonts w:ascii="Arial" w:eastAsia="Calibri" w:hAnsi="Arial"/>
                <w:sz w:val="22"/>
                <w:szCs w:val="22"/>
                <w:lang w:val="en"/>
              </w:rPr>
              <w:t xml:space="preserve">                                   -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34" w14:textId="77777777" w:rsidR="00546E02" w:rsidRDefault="00FC01E3">
            <w:pPr>
              <w:spacing w:after="0" w:line="240" w:lineRule="auto"/>
              <w:jc w:val="right"/>
            </w:pPr>
            <w:r>
              <w:rPr>
                <w:rFonts w:ascii="Arial" w:eastAsia="Calibri" w:hAnsi="Arial"/>
                <w:sz w:val="22"/>
                <w:szCs w:val="22"/>
                <w:lang w:val="en"/>
              </w:rPr>
              <w:t xml:space="preserve">              -   </w:t>
            </w:r>
          </w:p>
        </w:tc>
      </w:tr>
      <w:tr w:rsidR="00546E02" w14:paraId="36A73D3A"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36" w14:textId="77777777" w:rsidR="00546E02" w:rsidRDefault="00FC01E3">
            <w:pPr>
              <w:spacing w:after="0" w:line="240" w:lineRule="auto"/>
            </w:pPr>
            <w:r>
              <w:rPr>
                <w:rFonts w:ascii="Arial" w:eastAsia="Calibri" w:hAnsi="Arial"/>
                <w:color w:val="000000"/>
                <w:sz w:val="22"/>
                <w:szCs w:val="22"/>
                <w:lang w:val="en"/>
              </w:rPr>
              <w:t>-of which</w:t>
            </w:r>
            <w:r>
              <w:rPr>
                <w:rFonts w:ascii="Arial" w:eastAsia="Calibri" w:hAnsi="Arial"/>
                <w:b/>
                <w:bCs/>
                <w:color w:val="000000"/>
                <w:sz w:val="22"/>
                <w:szCs w:val="22"/>
                <w:lang w:val="en"/>
              </w:rPr>
              <w:t>.</w:t>
            </w:r>
            <w:r>
              <w:rPr>
                <w:rFonts w:ascii="Arial" w:eastAsia="Calibri" w:hAnsi="Arial"/>
                <w:color w:val="000000"/>
                <w:sz w:val="22"/>
                <w:szCs w:val="22"/>
                <w:lang w:val="en"/>
              </w:rPr>
              <w:t xml:space="preserve"> income from negative goodwill</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37" w14:textId="77777777" w:rsidR="00546E02" w:rsidRDefault="00FC01E3">
            <w:pPr>
              <w:spacing w:after="0" w:line="240" w:lineRule="auto"/>
              <w:jc w:val="right"/>
            </w:pPr>
            <w:r>
              <w:rPr>
                <w:rFonts w:ascii="Arial" w:eastAsia="Calibri" w:hAnsi="Arial"/>
                <w:sz w:val="22"/>
                <w:szCs w:val="22"/>
                <w:lang w:val="en"/>
              </w:rPr>
              <w:t xml:space="preserve">                               -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38" w14:textId="77777777" w:rsidR="00546E02" w:rsidRDefault="00FC01E3">
            <w:pPr>
              <w:spacing w:after="0" w:line="240" w:lineRule="auto"/>
              <w:jc w:val="right"/>
            </w:pPr>
            <w:r>
              <w:rPr>
                <w:rFonts w:ascii="Arial" w:eastAsia="Calibri" w:hAnsi="Arial"/>
                <w:sz w:val="22"/>
                <w:szCs w:val="22"/>
                <w:lang w:val="en"/>
              </w:rPr>
              <w:t xml:space="preserve">                                   -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39" w14:textId="77777777" w:rsidR="00546E02" w:rsidRDefault="00FC01E3">
            <w:pPr>
              <w:spacing w:after="0" w:line="240" w:lineRule="auto"/>
              <w:jc w:val="right"/>
            </w:pPr>
            <w:r>
              <w:rPr>
                <w:rFonts w:ascii="Arial" w:eastAsia="Calibri" w:hAnsi="Arial"/>
                <w:sz w:val="22"/>
                <w:szCs w:val="22"/>
                <w:lang w:val="en"/>
              </w:rPr>
              <w:t xml:space="preserve">              -   </w:t>
            </w:r>
          </w:p>
        </w:tc>
      </w:tr>
      <w:tr w:rsidR="00546E02" w14:paraId="36A73D40"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36A73D3B" w14:textId="77777777" w:rsidR="00546E02" w:rsidRDefault="00546E02">
            <w:pPr>
              <w:spacing w:after="0" w:line="240" w:lineRule="auto"/>
              <w:rPr>
                <w:rFonts w:ascii="Arial" w:eastAsia="Times New Roman" w:hAnsi="Arial"/>
                <w:b/>
                <w:bCs/>
                <w:color w:val="000000"/>
                <w:sz w:val="22"/>
                <w:szCs w:val="22"/>
              </w:rPr>
            </w:pPr>
          </w:p>
          <w:p w14:paraId="36A73D3C" w14:textId="77777777" w:rsidR="00546E02" w:rsidRDefault="00FC01E3">
            <w:pPr>
              <w:spacing w:after="0" w:line="240" w:lineRule="auto"/>
            </w:pPr>
            <w:r>
              <w:rPr>
                <w:rFonts w:ascii="Arial" w:eastAsia="Calibri" w:hAnsi="Arial"/>
                <w:b/>
                <w:bCs/>
                <w:color w:val="000000"/>
                <w:sz w:val="22"/>
                <w:szCs w:val="22"/>
                <w:lang w:val="en"/>
              </w:rPr>
              <w:t xml:space="preserve">Operating income - </w:t>
            </w:r>
            <w:r>
              <w:rPr>
                <w:rFonts w:ascii="Arial" w:eastAsia="Calibri" w:hAnsi="Arial"/>
                <w:b/>
                <w:bCs/>
                <w:color w:val="000000"/>
                <w:sz w:val="22"/>
                <w:szCs w:val="22"/>
                <w:lang w:val="en"/>
              </w:rPr>
              <w:t>total</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D3D" w14:textId="77777777" w:rsidR="00546E02" w:rsidRDefault="00FC01E3">
            <w:pPr>
              <w:spacing w:after="0" w:line="240" w:lineRule="auto"/>
              <w:jc w:val="right"/>
            </w:pPr>
            <w:r>
              <w:rPr>
                <w:rFonts w:ascii="Arial" w:eastAsia="Calibri" w:hAnsi="Arial"/>
                <w:b/>
                <w:bCs/>
                <w:sz w:val="22"/>
                <w:szCs w:val="22"/>
                <w:lang w:val="en"/>
              </w:rPr>
              <w:t xml:space="preserve">          205,421,694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D3E" w14:textId="77777777" w:rsidR="00546E02" w:rsidRDefault="00FC01E3">
            <w:pPr>
              <w:spacing w:after="0" w:line="240" w:lineRule="auto"/>
              <w:jc w:val="right"/>
            </w:pPr>
            <w:r>
              <w:rPr>
                <w:rFonts w:ascii="Arial" w:eastAsia="Calibri" w:hAnsi="Arial"/>
                <w:b/>
                <w:bCs/>
                <w:sz w:val="22"/>
                <w:szCs w:val="22"/>
                <w:lang w:val="en"/>
              </w:rPr>
              <w:t xml:space="preserve">                   64,661,674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D3F" w14:textId="77777777" w:rsidR="00546E02" w:rsidRDefault="00FC01E3">
            <w:pPr>
              <w:spacing w:after="0" w:line="240" w:lineRule="auto"/>
              <w:jc w:val="right"/>
            </w:pPr>
            <w:r>
              <w:rPr>
                <w:rFonts w:ascii="Arial" w:eastAsia="Calibri" w:hAnsi="Arial"/>
                <w:b/>
                <w:bCs/>
                <w:sz w:val="22"/>
                <w:szCs w:val="22"/>
                <w:lang w:val="en"/>
              </w:rPr>
              <w:t>217.69%</w:t>
            </w:r>
          </w:p>
        </w:tc>
      </w:tr>
      <w:tr w:rsidR="00546E02" w14:paraId="36A73D45"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41" w14:textId="77777777" w:rsidR="00546E02" w:rsidRDefault="00FC01E3">
            <w:pPr>
              <w:spacing w:after="0" w:line="240" w:lineRule="auto"/>
            </w:pPr>
            <w:r>
              <w:rPr>
                <w:rFonts w:ascii="Arial" w:eastAsia="Calibri" w:hAnsi="Arial"/>
                <w:color w:val="000000"/>
                <w:sz w:val="22"/>
                <w:szCs w:val="22"/>
                <w:lang w:val="en"/>
              </w:rPr>
              <w:t>8. (a) Expenditure on raw materials and consumable materials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42" w14:textId="77777777" w:rsidR="00546E02" w:rsidRDefault="00FC01E3">
            <w:pPr>
              <w:spacing w:after="0" w:line="240" w:lineRule="auto"/>
              <w:jc w:val="right"/>
            </w:pPr>
            <w:r>
              <w:rPr>
                <w:rFonts w:ascii="Arial" w:eastAsia="Calibri" w:hAnsi="Arial"/>
                <w:sz w:val="22"/>
                <w:szCs w:val="22"/>
                <w:lang w:val="en"/>
              </w:rPr>
              <w:t xml:space="preserve">               102,471,382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43" w14:textId="77777777" w:rsidR="00546E02" w:rsidRDefault="00FC01E3">
            <w:pPr>
              <w:spacing w:after="0" w:line="240" w:lineRule="auto"/>
              <w:jc w:val="right"/>
            </w:pPr>
            <w:r>
              <w:rPr>
                <w:rFonts w:ascii="Arial" w:eastAsia="Calibri" w:hAnsi="Arial"/>
                <w:sz w:val="22"/>
                <w:szCs w:val="22"/>
                <w:lang w:val="en"/>
              </w:rPr>
              <w:t xml:space="preserve">                    16,794,227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44" w14:textId="77777777" w:rsidR="00546E02" w:rsidRDefault="00FC01E3">
            <w:pPr>
              <w:spacing w:after="0" w:line="240" w:lineRule="auto"/>
              <w:jc w:val="right"/>
            </w:pPr>
            <w:r>
              <w:rPr>
                <w:rFonts w:ascii="Arial" w:eastAsia="Calibri" w:hAnsi="Arial"/>
                <w:b/>
                <w:bCs/>
                <w:sz w:val="22"/>
                <w:szCs w:val="22"/>
                <w:lang w:val="en"/>
              </w:rPr>
              <w:t>510.16%</w:t>
            </w:r>
          </w:p>
        </w:tc>
      </w:tr>
      <w:tr w:rsidR="00546E02" w14:paraId="36A73D4B"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46" w14:textId="77777777" w:rsidR="00546E02" w:rsidRDefault="00546E02">
            <w:pPr>
              <w:spacing w:after="0" w:line="240" w:lineRule="auto"/>
              <w:rPr>
                <w:rFonts w:ascii="Arial" w:eastAsia="Times New Roman" w:hAnsi="Arial"/>
                <w:b/>
                <w:bCs/>
                <w:color w:val="000000"/>
                <w:sz w:val="22"/>
                <w:szCs w:val="22"/>
              </w:rPr>
            </w:pPr>
          </w:p>
          <w:p w14:paraId="36A73D47" w14:textId="77777777" w:rsidR="00546E02" w:rsidRDefault="00FC01E3">
            <w:pPr>
              <w:spacing w:after="0" w:line="240" w:lineRule="auto"/>
            </w:pPr>
            <w:r>
              <w:rPr>
                <w:rFonts w:ascii="Arial" w:eastAsia="Calibri" w:hAnsi="Arial"/>
                <w:color w:val="000000"/>
                <w:sz w:val="22"/>
                <w:szCs w:val="22"/>
                <w:lang w:val="en"/>
              </w:rPr>
              <w:t>Other material expenses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48" w14:textId="77777777" w:rsidR="00546E02" w:rsidRDefault="00FC01E3">
            <w:pPr>
              <w:spacing w:after="0" w:line="240" w:lineRule="auto"/>
              <w:jc w:val="right"/>
            </w:pPr>
            <w:r>
              <w:rPr>
                <w:rFonts w:ascii="Arial" w:eastAsia="Calibri" w:hAnsi="Arial"/>
                <w:sz w:val="22"/>
                <w:szCs w:val="22"/>
                <w:lang w:val="en"/>
              </w:rPr>
              <w:t xml:space="preserve">                   1,878,985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49" w14:textId="77777777" w:rsidR="00546E02" w:rsidRDefault="00FC01E3">
            <w:pPr>
              <w:spacing w:after="0" w:line="240" w:lineRule="auto"/>
              <w:jc w:val="right"/>
            </w:pPr>
            <w:r>
              <w:rPr>
                <w:rFonts w:ascii="Arial" w:eastAsia="Calibri" w:hAnsi="Arial"/>
                <w:sz w:val="22"/>
                <w:szCs w:val="22"/>
                <w:lang w:val="en"/>
              </w:rPr>
              <w:t xml:space="preserve">                         932,002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4A" w14:textId="77777777" w:rsidR="00546E02" w:rsidRDefault="00FC01E3">
            <w:pPr>
              <w:spacing w:after="0" w:line="240" w:lineRule="auto"/>
              <w:jc w:val="right"/>
            </w:pPr>
            <w:r>
              <w:rPr>
                <w:rFonts w:ascii="Arial" w:eastAsia="Calibri" w:hAnsi="Arial"/>
                <w:b/>
                <w:bCs/>
                <w:sz w:val="22"/>
                <w:szCs w:val="22"/>
                <w:lang w:val="en"/>
              </w:rPr>
              <w:t>101.61%</w:t>
            </w:r>
          </w:p>
        </w:tc>
      </w:tr>
      <w:tr w:rsidR="00546E02" w14:paraId="36A73D51"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4C" w14:textId="77777777" w:rsidR="00546E02" w:rsidRDefault="00546E02">
            <w:pPr>
              <w:spacing w:after="0" w:line="240" w:lineRule="auto"/>
              <w:rPr>
                <w:rFonts w:ascii="Arial" w:eastAsia="Times New Roman" w:hAnsi="Arial"/>
                <w:b/>
                <w:bCs/>
                <w:color w:val="000000"/>
                <w:sz w:val="22"/>
                <w:szCs w:val="22"/>
              </w:rPr>
            </w:pPr>
          </w:p>
          <w:p w14:paraId="36A73D4D" w14:textId="77777777" w:rsidR="00546E02" w:rsidRDefault="00FC01E3">
            <w:pPr>
              <w:spacing w:after="0" w:line="240" w:lineRule="auto"/>
            </w:pPr>
            <w:r>
              <w:rPr>
                <w:rFonts w:ascii="Arial" w:eastAsia="Calibri" w:hAnsi="Arial"/>
                <w:color w:val="000000"/>
                <w:sz w:val="22"/>
                <w:szCs w:val="22"/>
                <w:lang w:val="en"/>
              </w:rPr>
              <w:t>b) Other external expenses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4E" w14:textId="77777777" w:rsidR="00546E02" w:rsidRDefault="00FC01E3">
            <w:pPr>
              <w:spacing w:after="0" w:line="240" w:lineRule="auto"/>
              <w:jc w:val="right"/>
            </w:pPr>
            <w:r>
              <w:rPr>
                <w:rFonts w:ascii="Arial" w:eastAsia="Calibri" w:hAnsi="Arial"/>
                <w:sz w:val="22"/>
                <w:szCs w:val="22"/>
                <w:lang w:val="en"/>
              </w:rPr>
              <w:t xml:space="preserve">                   3,567,240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4F" w14:textId="77777777" w:rsidR="00546E02" w:rsidRDefault="00FC01E3">
            <w:pPr>
              <w:spacing w:after="0" w:line="240" w:lineRule="auto"/>
              <w:jc w:val="right"/>
            </w:pPr>
            <w:r>
              <w:rPr>
                <w:rFonts w:ascii="Arial" w:eastAsia="Calibri" w:hAnsi="Arial"/>
                <w:sz w:val="22"/>
                <w:szCs w:val="22"/>
                <w:lang w:val="en"/>
              </w:rPr>
              <w:t xml:space="preserve">                      1,168,215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50" w14:textId="77777777" w:rsidR="00546E02" w:rsidRDefault="00FC01E3">
            <w:pPr>
              <w:spacing w:after="0" w:line="240" w:lineRule="auto"/>
              <w:jc w:val="right"/>
            </w:pPr>
            <w:r>
              <w:rPr>
                <w:rFonts w:ascii="Arial" w:eastAsia="Calibri" w:hAnsi="Arial"/>
                <w:b/>
                <w:bCs/>
                <w:sz w:val="22"/>
                <w:szCs w:val="22"/>
                <w:lang w:val="en"/>
              </w:rPr>
              <w:t>205.36%</w:t>
            </w:r>
          </w:p>
        </w:tc>
      </w:tr>
      <w:tr w:rsidR="00546E02" w14:paraId="36A73D57"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52" w14:textId="77777777" w:rsidR="00546E02" w:rsidRDefault="00546E02">
            <w:pPr>
              <w:spacing w:after="0" w:line="240" w:lineRule="auto"/>
              <w:rPr>
                <w:rFonts w:ascii="Arial" w:eastAsia="Times New Roman" w:hAnsi="Arial"/>
                <w:b/>
                <w:bCs/>
                <w:color w:val="000000"/>
                <w:sz w:val="22"/>
                <w:szCs w:val="22"/>
              </w:rPr>
            </w:pPr>
          </w:p>
          <w:p w14:paraId="36A73D53" w14:textId="77777777" w:rsidR="00546E02" w:rsidRDefault="00FC01E3">
            <w:pPr>
              <w:spacing w:after="0" w:line="240" w:lineRule="auto"/>
            </w:pPr>
            <w:r>
              <w:rPr>
                <w:rFonts w:ascii="Arial" w:eastAsia="Calibri" w:hAnsi="Arial"/>
                <w:color w:val="000000"/>
                <w:sz w:val="22"/>
                <w:szCs w:val="22"/>
                <w:lang w:val="en"/>
              </w:rPr>
              <w:t>(c) Expenses regarding the goods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54" w14:textId="77777777" w:rsidR="00546E02" w:rsidRDefault="00FC01E3">
            <w:pPr>
              <w:spacing w:after="0" w:line="240" w:lineRule="auto"/>
              <w:jc w:val="right"/>
            </w:pPr>
            <w:r>
              <w:rPr>
                <w:rFonts w:ascii="Arial" w:eastAsia="Calibri" w:hAnsi="Arial"/>
                <w:sz w:val="22"/>
                <w:szCs w:val="22"/>
                <w:lang w:val="en"/>
              </w:rPr>
              <w:t xml:space="preserve">                      528,394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55" w14:textId="77777777" w:rsidR="00546E02" w:rsidRDefault="00FC01E3">
            <w:pPr>
              <w:spacing w:after="0" w:line="240" w:lineRule="auto"/>
              <w:jc w:val="right"/>
            </w:pPr>
            <w:r>
              <w:rPr>
                <w:rFonts w:ascii="Arial" w:eastAsia="Calibri" w:hAnsi="Arial"/>
                <w:sz w:val="22"/>
                <w:szCs w:val="22"/>
                <w:lang w:val="en"/>
              </w:rPr>
              <w:t xml:space="preserve">                      2,724,446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56" w14:textId="77777777" w:rsidR="00546E02" w:rsidRDefault="00FC01E3">
            <w:pPr>
              <w:spacing w:after="0" w:line="240" w:lineRule="auto"/>
              <w:jc w:val="right"/>
            </w:pPr>
            <w:r>
              <w:rPr>
                <w:rFonts w:ascii="Arial" w:eastAsia="Calibri" w:hAnsi="Arial"/>
                <w:b/>
                <w:bCs/>
                <w:sz w:val="22"/>
                <w:szCs w:val="22"/>
                <w:lang w:val="en"/>
              </w:rPr>
              <w:t>(80.61) %</w:t>
            </w:r>
          </w:p>
        </w:tc>
      </w:tr>
      <w:tr w:rsidR="00546E02" w14:paraId="36A73D5D"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58" w14:textId="77777777" w:rsidR="00546E02" w:rsidRDefault="00546E02">
            <w:pPr>
              <w:spacing w:after="0" w:line="240" w:lineRule="auto"/>
              <w:rPr>
                <w:rFonts w:ascii="Arial" w:eastAsia="Times New Roman" w:hAnsi="Arial"/>
                <w:b/>
                <w:bCs/>
                <w:color w:val="000000"/>
                <w:sz w:val="22"/>
                <w:szCs w:val="22"/>
              </w:rPr>
            </w:pPr>
          </w:p>
          <w:p w14:paraId="36A73D59" w14:textId="77777777" w:rsidR="00546E02" w:rsidRDefault="00FC01E3">
            <w:pPr>
              <w:spacing w:after="0" w:line="240" w:lineRule="auto"/>
            </w:pPr>
            <w:r>
              <w:rPr>
                <w:rFonts w:ascii="Arial" w:eastAsia="Calibri" w:hAnsi="Arial"/>
                <w:color w:val="000000"/>
                <w:sz w:val="22"/>
                <w:szCs w:val="22"/>
                <w:lang w:val="en"/>
              </w:rPr>
              <w:t>Received trade discounts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5A" w14:textId="77777777" w:rsidR="00546E02" w:rsidRDefault="00FC01E3">
            <w:pPr>
              <w:spacing w:after="0" w:line="240" w:lineRule="auto"/>
              <w:jc w:val="right"/>
            </w:pPr>
            <w:r>
              <w:rPr>
                <w:rFonts w:ascii="Arial" w:eastAsia="Calibri" w:hAnsi="Arial"/>
                <w:sz w:val="22"/>
                <w:szCs w:val="22"/>
                <w:lang w:val="en"/>
              </w:rPr>
              <w:t xml:space="preserve">                    (833,066)</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5B" w14:textId="77777777" w:rsidR="00546E02" w:rsidRDefault="00FC01E3">
            <w:pPr>
              <w:spacing w:after="0" w:line="240" w:lineRule="auto"/>
              <w:jc w:val="right"/>
            </w:pPr>
            <w:r>
              <w:rPr>
                <w:rFonts w:ascii="Arial" w:eastAsia="Calibri" w:hAnsi="Arial"/>
                <w:sz w:val="22"/>
                <w:szCs w:val="22"/>
                <w:lang w:val="en"/>
              </w:rPr>
              <w:t xml:space="preserve">                         (52,872)</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5C" w14:textId="77777777" w:rsidR="00546E02" w:rsidRDefault="00FC01E3">
            <w:pPr>
              <w:spacing w:after="0" w:line="240" w:lineRule="auto"/>
              <w:jc w:val="right"/>
            </w:pPr>
            <w:r>
              <w:rPr>
                <w:rFonts w:ascii="Arial" w:eastAsia="Calibri" w:hAnsi="Arial"/>
                <w:b/>
                <w:bCs/>
                <w:sz w:val="22"/>
                <w:szCs w:val="22"/>
                <w:lang w:val="en"/>
              </w:rPr>
              <w:t>1.475.63%</w:t>
            </w:r>
          </w:p>
        </w:tc>
      </w:tr>
      <w:tr w:rsidR="00546E02" w14:paraId="36A73D62"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36A73D5E" w14:textId="77777777" w:rsidR="00546E02" w:rsidRDefault="00FC01E3">
            <w:pPr>
              <w:spacing w:after="0" w:line="240" w:lineRule="auto"/>
            </w:pPr>
            <w:r>
              <w:rPr>
                <w:rFonts w:ascii="Arial" w:eastAsia="Calibri" w:hAnsi="Arial"/>
                <w:b/>
                <w:bCs/>
                <w:color w:val="000000"/>
                <w:sz w:val="22"/>
                <w:szCs w:val="22"/>
                <w:lang w:val="en"/>
              </w:rPr>
              <w:t>9. Staff costs</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D5F" w14:textId="77777777" w:rsidR="00546E02" w:rsidRDefault="00FC01E3">
            <w:pPr>
              <w:spacing w:after="0" w:line="240" w:lineRule="auto"/>
              <w:jc w:val="right"/>
            </w:pPr>
            <w:r>
              <w:rPr>
                <w:rFonts w:ascii="Arial" w:eastAsia="Calibri" w:hAnsi="Arial"/>
                <w:b/>
                <w:bCs/>
                <w:sz w:val="22"/>
                <w:szCs w:val="22"/>
                <w:lang w:val="en"/>
              </w:rPr>
              <w:t xml:space="preserve">                 23,186,709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D60" w14:textId="77777777" w:rsidR="00546E02" w:rsidRDefault="00FC01E3">
            <w:pPr>
              <w:spacing w:after="0" w:line="240" w:lineRule="auto"/>
              <w:jc w:val="right"/>
            </w:pPr>
            <w:r>
              <w:rPr>
                <w:rFonts w:ascii="Arial" w:eastAsia="Calibri" w:hAnsi="Arial"/>
                <w:b/>
                <w:bCs/>
                <w:sz w:val="22"/>
                <w:szCs w:val="22"/>
                <w:lang w:val="en"/>
              </w:rPr>
              <w:t xml:space="preserve">                    11,248,522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D61" w14:textId="77777777" w:rsidR="00546E02" w:rsidRDefault="00FC01E3">
            <w:pPr>
              <w:spacing w:after="0" w:line="240" w:lineRule="auto"/>
              <w:jc w:val="right"/>
            </w:pPr>
            <w:r>
              <w:rPr>
                <w:rFonts w:ascii="Arial" w:eastAsia="Calibri" w:hAnsi="Arial"/>
                <w:b/>
                <w:bCs/>
                <w:sz w:val="22"/>
                <w:szCs w:val="22"/>
                <w:lang w:val="en"/>
              </w:rPr>
              <w:t>106.13%</w:t>
            </w:r>
          </w:p>
        </w:tc>
      </w:tr>
      <w:tr w:rsidR="00546E02" w14:paraId="36A73D68"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63" w14:textId="77777777" w:rsidR="00546E02" w:rsidRDefault="00546E02">
            <w:pPr>
              <w:spacing w:after="0" w:line="240" w:lineRule="auto"/>
              <w:rPr>
                <w:rFonts w:ascii="Arial" w:eastAsia="Times New Roman" w:hAnsi="Arial"/>
                <w:b/>
                <w:bCs/>
                <w:color w:val="000000"/>
                <w:sz w:val="22"/>
                <w:szCs w:val="22"/>
              </w:rPr>
            </w:pPr>
          </w:p>
          <w:p w14:paraId="36A73D64" w14:textId="77777777" w:rsidR="00546E02" w:rsidRDefault="00FC01E3">
            <w:pPr>
              <w:spacing w:after="0" w:line="240" w:lineRule="auto"/>
            </w:pPr>
            <w:r>
              <w:rPr>
                <w:rFonts w:ascii="Arial" w:eastAsia="Calibri" w:hAnsi="Arial"/>
                <w:color w:val="000000"/>
                <w:sz w:val="22"/>
                <w:szCs w:val="22"/>
                <w:lang w:val="en"/>
              </w:rPr>
              <w:t xml:space="preserve">a) Salaries and </w:t>
            </w:r>
            <w:r>
              <w:rPr>
                <w:rFonts w:ascii="Arial" w:eastAsia="Calibri" w:hAnsi="Arial"/>
                <w:color w:val="000000"/>
                <w:sz w:val="22"/>
                <w:szCs w:val="22"/>
                <w:lang w:val="en"/>
              </w:rPr>
              <w:t>allowances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65" w14:textId="77777777" w:rsidR="00546E02" w:rsidRDefault="00FC01E3">
            <w:pPr>
              <w:spacing w:after="0" w:line="240" w:lineRule="auto"/>
              <w:jc w:val="right"/>
            </w:pPr>
            <w:r>
              <w:rPr>
                <w:rFonts w:ascii="Arial" w:eastAsia="Calibri" w:hAnsi="Arial"/>
                <w:sz w:val="22"/>
                <w:szCs w:val="22"/>
                <w:lang w:val="en"/>
              </w:rPr>
              <w:t xml:space="preserve">                 22,687,700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66" w14:textId="77777777" w:rsidR="00546E02" w:rsidRDefault="00FC01E3">
            <w:pPr>
              <w:spacing w:after="0" w:line="240" w:lineRule="auto"/>
              <w:jc w:val="right"/>
            </w:pPr>
            <w:r>
              <w:rPr>
                <w:rFonts w:ascii="Arial" w:eastAsia="Calibri" w:hAnsi="Arial"/>
                <w:sz w:val="22"/>
                <w:szCs w:val="22"/>
                <w:lang w:val="en"/>
              </w:rPr>
              <w:t xml:space="preserve">                    10,988,016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67" w14:textId="77777777" w:rsidR="00546E02" w:rsidRDefault="00FC01E3">
            <w:pPr>
              <w:spacing w:after="0" w:line="240" w:lineRule="auto"/>
              <w:jc w:val="right"/>
            </w:pPr>
            <w:r>
              <w:rPr>
                <w:rFonts w:ascii="Arial" w:eastAsia="Calibri" w:hAnsi="Arial"/>
                <w:sz w:val="22"/>
                <w:szCs w:val="22"/>
                <w:lang w:val="en"/>
              </w:rPr>
              <w:t>106.48%</w:t>
            </w:r>
          </w:p>
        </w:tc>
      </w:tr>
      <w:tr w:rsidR="00546E02" w14:paraId="36A73D6D"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69" w14:textId="77777777" w:rsidR="00546E02" w:rsidRDefault="00FC01E3">
            <w:pPr>
              <w:spacing w:after="0" w:line="240" w:lineRule="auto"/>
            </w:pPr>
            <w:r>
              <w:rPr>
                <w:rFonts w:ascii="Arial" w:eastAsia="Calibri" w:hAnsi="Arial"/>
                <w:bCs/>
                <w:color w:val="000000"/>
                <w:sz w:val="22"/>
                <w:szCs w:val="22"/>
                <w:lang w:val="en"/>
              </w:rPr>
              <w:t>(b) Expen</w:t>
            </w:r>
            <w:r>
              <w:rPr>
                <w:rFonts w:ascii="Arial" w:eastAsia="Calibri" w:hAnsi="Arial"/>
                <w:b/>
                <w:bCs/>
                <w:color w:val="000000"/>
                <w:sz w:val="22"/>
                <w:szCs w:val="22"/>
                <w:lang w:val="en"/>
              </w:rPr>
              <w:t>ses with</w:t>
            </w:r>
            <w:r>
              <w:rPr>
                <w:rFonts w:ascii="Arial" w:eastAsia="Calibri" w:hAnsi="Arial"/>
                <w:bCs/>
                <w:color w:val="000000"/>
                <w:sz w:val="22"/>
                <w:szCs w:val="22"/>
                <w:lang w:val="en"/>
              </w:rPr>
              <w:t xml:space="preserve"> insurance and social protection</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6A" w14:textId="77777777" w:rsidR="00546E02" w:rsidRDefault="00FC01E3">
            <w:pPr>
              <w:spacing w:after="0" w:line="240" w:lineRule="auto"/>
              <w:jc w:val="right"/>
            </w:pPr>
            <w:r>
              <w:rPr>
                <w:rFonts w:ascii="Arial" w:eastAsia="Calibri" w:hAnsi="Arial"/>
                <w:sz w:val="22"/>
                <w:szCs w:val="22"/>
                <w:lang w:val="en"/>
              </w:rPr>
              <w:t xml:space="preserve">                      499,009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6B" w14:textId="77777777" w:rsidR="00546E02" w:rsidRDefault="00FC01E3">
            <w:pPr>
              <w:spacing w:after="0" w:line="240" w:lineRule="auto"/>
              <w:jc w:val="right"/>
            </w:pPr>
            <w:r>
              <w:rPr>
                <w:rFonts w:ascii="Arial" w:eastAsia="Calibri" w:hAnsi="Arial"/>
                <w:sz w:val="22"/>
                <w:szCs w:val="22"/>
                <w:lang w:val="en"/>
              </w:rPr>
              <w:t xml:space="preserve">                         260,506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6C" w14:textId="77777777" w:rsidR="00546E02" w:rsidRDefault="00FC01E3">
            <w:pPr>
              <w:spacing w:after="0" w:line="240" w:lineRule="auto"/>
              <w:jc w:val="right"/>
            </w:pPr>
            <w:r>
              <w:rPr>
                <w:rFonts w:ascii="Arial" w:eastAsia="Calibri" w:hAnsi="Arial"/>
                <w:sz w:val="22"/>
                <w:szCs w:val="22"/>
                <w:lang w:val="en"/>
              </w:rPr>
              <w:t>91.55%</w:t>
            </w:r>
          </w:p>
        </w:tc>
      </w:tr>
      <w:tr w:rsidR="00546E02" w14:paraId="36A73D72"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36A73D6E" w14:textId="77777777" w:rsidR="00546E02" w:rsidRDefault="00FC01E3">
            <w:pPr>
              <w:spacing w:after="0" w:line="240" w:lineRule="auto"/>
            </w:pPr>
            <w:r>
              <w:rPr>
                <w:rFonts w:ascii="Arial" w:eastAsia="Calibri" w:hAnsi="Arial"/>
                <w:b/>
                <w:bCs/>
                <w:color w:val="000000"/>
                <w:sz w:val="22"/>
                <w:szCs w:val="22"/>
                <w:lang w:val="en"/>
              </w:rPr>
              <w:t xml:space="preserve">10.a) Value adjustments regarding tangible and </w:t>
            </w:r>
            <w:r>
              <w:rPr>
                <w:rFonts w:ascii="Arial" w:eastAsia="Calibri" w:hAnsi="Arial"/>
                <w:b/>
                <w:bCs/>
                <w:color w:val="000000"/>
                <w:sz w:val="22"/>
                <w:szCs w:val="22"/>
                <w:lang w:val="en"/>
              </w:rPr>
              <w:t>intangible assets</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D6F" w14:textId="77777777" w:rsidR="00546E02" w:rsidRDefault="00FC01E3">
            <w:pPr>
              <w:spacing w:after="0" w:line="240" w:lineRule="auto"/>
              <w:jc w:val="right"/>
            </w:pPr>
            <w:r>
              <w:rPr>
                <w:rFonts w:ascii="Arial" w:eastAsia="Calibri" w:hAnsi="Arial"/>
                <w:b/>
                <w:bCs/>
                <w:sz w:val="22"/>
                <w:szCs w:val="22"/>
                <w:lang w:val="en"/>
              </w:rPr>
              <w:t xml:space="preserve">                 19,176,414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D70" w14:textId="77777777" w:rsidR="00546E02" w:rsidRDefault="00FC01E3">
            <w:pPr>
              <w:spacing w:after="0" w:line="240" w:lineRule="auto"/>
              <w:jc w:val="right"/>
            </w:pPr>
            <w:r>
              <w:rPr>
                <w:rFonts w:ascii="Arial" w:eastAsia="Calibri" w:hAnsi="Arial"/>
                <w:b/>
                <w:bCs/>
                <w:sz w:val="22"/>
                <w:szCs w:val="22"/>
                <w:lang w:val="en"/>
              </w:rPr>
              <w:t xml:space="preserve">                      5,960,080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D71" w14:textId="77777777" w:rsidR="00546E02" w:rsidRDefault="00FC01E3">
            <w:pPr>
              <w:spacing w:after="0" w:line="240" w:lineRule="auto"/>
              <w:jc w:val="right"/>
            </w:pPr>
            <w:r>
              <w:rPr>
                <w:rFonts w:ascii="Arial" w:eastAsia="Calibri" w:hAnsi="Arial"/>
                <w:b/>
                <w:bCs/>
                <w:sz w:val="22"/>
                <w:szCs w:val="22"/>
                <w:lang w:val="en"/>
              </w:rPr>
              <w:t>221.75%</w:t>
            </w:r>
          </w:p>
        </w:tc>
      </w:tr>
      <w:tr w:rsidR="00546E02" w14:paraId="36A73D77"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73" w14:textId="77777777" w:rsidR="00546E02" w:rsidRDefault="00FC01E3">
            <w:pPr>
              <w:spacing w:after="0" w:line="240" w:lineRule="auto"/>
            </w:pPr>
            <w:r>
              <w:rPr>
                <w:rFonts w:ascii="Arial" w:eastAsia="Calibri" w:hAnsi="Arial"/>
                <w:color w:val="000000"/>
                <w:sz w:val="22"/>
                <w:szCs w:val="22"/>
                <w:lang w:val="en"/>
              </w:rPr>
              <w:t>a.1) Expenditure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74" w14:textId="77777777" w:rsidR="00546E02" w:rsidRDefault="00FC01E3">
            <w:pPr>
              <w:spacing w:after="0" w:line="240" w:lineRule="auto"/>
            </w:pPr>
            <w:r>
              <w:rPr>
                <w:rFonts w:ascii="Arial" w:eastAsia="Calibri" w:hAnsi="Arial"/>
                <w:sz w:val="22"/>
                <w:szCs w:val="22"/>
                <w:lang w:val="en"/>
              </w:rPr>
              <w:t xml:space="preserve">              9,177,133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75" w14:textId="77777777" w:rsidR="00546E02" w:rsidRDefault="00FC01E3">
            <w:pPr>
              <w:spacing w:after="0" w:line="240" w:lineRule="auto"/>
              <w:jc w:val="right"/>
            </w:pPr>
            <w:r>
              <w:rPr>
                <w:rFonts w:ascii="Arial" w:eastAsia="Calibri" w:hAnsi="Arial"/>
                <w:sz w:val="22"/>
                <w:szCs w:val="22"/>
                <w:lang w:val="en"/>
              </w:rPr>
              <w:t xml:space="preserve">                      5,960,080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76" w14:textId="77777777" w:rsidR="00546E02" w:rsidRDefault="00FC01E3">
            <w:pPr>
              <w:spacing w:after="0" w:line="240" w:lineRule="auto"/>
              <w:jc w:val="right"/>
            </w:pPr>
            <w:r>
              <w:rPr>
                <w:rFonts w:ascii="Arial" w:eastAsia="Calibri" w:hAnsi="Arial"/>
                <w:sz w:val="22"/>
                <w:szCs w:val="22"/>
                <w:lang w:val="en"/>
              </w:rPr>
              <w:t>221.76%</w:t>
            </w:r>
          </w:p>
        </w:tc>
      </w:tr>
      <w:tr w:rsidR="00546E02" w14:paraId="36A73D7C"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78" w14:textId="77777777" w:rsidR="00546E02" w:rsidRDefault="00FC01E3">
            <w:pPr>
              <w:spacing w:after="0" w:line="240" w:lineRule="auto"/>
            </w:pPr>
            <w:r>
              <w:rPr>
                <w:rFonts w:ascii="Arial" w:eastAsia="Calibri" w:hAnsi="Arial"/>
                <w:color w:val="000000"/>
                <w:sz w:val="22"/>
                <w:szCs w:val="22"/>
                <w:lang w:val="en"/>
              </w:rPr>
              <w:t>a.2) Incomes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79" w14:textId="77777777" w:rsidR="00546E02" w:rsidRDefault="00FC01E3">
            <w:pPr>
              <w:spacing w:after="0" w:line="240" w:lineRule="auto"/>
              <w:jc w:val="right"/>
            </w:pPr>
            <w:r>
              <w:rPr>
                <w:rFonts w:ascii="Arial" w:eastAsia="Calibri" w:hAnsi="Arial"/>
                <w:sz w:val="22"/>
                <w:szCs w:val="22"/>
                <w:lang w:val="en"/>
              </w:rPr>
              <w:t xml:space="preserve">                           (719)</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7A" w14:textId="77777777" w:rsidR="00546E02" w:rsidRDefault="00FC01E3">
            <w:pPr>
              <w:spacing w:after="0" w:line="240" w:lineRule="auto"/>
              <w:jc w:val="right"/>
            </w:pPr>
            <w:r>
              <w:rPr>
                <w:rFonts w:ascii="Arial" w:eastAsia="Calibri" w:hAnsi="Arial"/>
                <w:sz w:val="22"/>
                <w:szCs w:val="22"/>
                <w:lang w:val="en"/>
              </w:rPr>
              <w:t xml:space="preserve">                                   -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7B" w14:textId="77777777" w:rsidR="00546E02" w:rsidRDefault="00FC01E3">
            <w:pPr>
              <w:spacing w:after="0" w:line="240" w:lineRule="auto"/>
              <w:jc w:val="right"/>
            </w:pPr>
            <w:r>
              <w:rPr>
                <w:rFonts w:ascii="Arial" w:eastAsia="Calibri" w:hAnsi="Arial"/>
                <w:sz w:val="22"/>
                <w:szCs w:val="22"/>
                <w:lang w:val="en"/>
              </w:rPr>
              <w:t xml:space="preserve">              -   </w:t>
            </w:r>
          </w:p>
        </w:tc>
      </w:tr>
      <w:tr w:rsidR="00546E02" w14:paraId="36A73D81"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36A73D7D" w14:textId="77777777" w:rsidR="00546E02" w:rsidRDefault="00FC01E3">
            <w:pPr>
              <w:spacing w:after="0" w:line="240" w:lineRule="auto"/>
            </w:pPr>
            <w:r>
              <w:rPr>
                <w:rFonts w:ascii="Arial" w:eastAsia="Calibri" w:hAnsi="Arial"/>
                <w:b/>
                <w:bCs/>
                <w:color w:val="000000"/>
                <w:sz w:val="22"/>
                <w:szCs w:val="22"/>
                <w:lang w:val="en"/>
              </w:rPr>
              <w:t>b) Asset value adjustments regarding current assets</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D7E" w14:textId="77777777" w:rsidR="00546E02" w:rsidRDefault="00FC01E3">
            <w:pPr>
              <w:spacing w:after="0" w:line="240" w:lineRule="auto"/>
              <w:jc w:val="right"/>
            </w:pPr>
            <w:r>
              <w:rPr>
                <w:rFonts w:ascii="Arial" w:eastAsia="Calibri" w:hAnsi="Arial"/>
                <w:b/>
                <w:bCs/>
                <w:sz w:val="22"/>
                <w:szCs w:val="22"/>
                <w:lang w:val="en"/>
              </w:rPr>
              <w:t xml:space="preserve">                    (880,469)</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D7F" w14:textId="77777777" w:rsidR="00546E02" w:rsidRDefault="00FC01E3">
            <w:pPr>
              <w:spacing w:after="0" w:line="240" w:lineRule="auto"/>
              <w:jc w:val="right"/>
            </w:pPr>
            <w:r>
              <w:rPr>
                <w:rFonts w:ascii="Arial" w:eastAsia="Calibri" w:hAnsi="Arial"/>
                <w:b/>
                <w:bCs/>
                <w:sz w:val="22"/>
                <w:szCs w:val="22"/>
                <w:lang w:val="en"/>
              </w:rPr>
              <w:t xml:space="preserve">                           50,649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D80" w14:textId="77777777" w:rsidR="00546E02" w:rsidRDefault="00FC01E3">
            <w:pPr>
              <w:spacing w:after="0" w:line="240" w:lineRule="auto"/>
              <w:jc w:val="right"/>
            </w:pPr>
            <w:r>
              <w:rPr>
                <w:rFonts w:ascii="Arial" w:eastAsia="Calibri" w:hAnsi="Arial"/>
                <w:b/>
                <w:bCs/>
                <w:sz w:val="22"/>
                <w:szCs w:val="22"/>
                <w:lang w:val="en"/>
              </w:rPr>
              <w:t>(</w:t>
            </w:r>
            <w:proofErr w:type="gramStart"/>
            <w:r>
              <w:rPr>
                <w:rFonts w:ascii="Arial" w:eastAsia="Calibri" w:hAnsi="Arial"/>
                <w:b/>
                <w:bCs/>
                <w:sz w:val="22"/>
                <w:szCs w:val="22"/>
                <w:lang w:val="en"/>
              </w:rPr>
              <w:t>1,838.37)%</w:t>
            </w:r>
            <w:proofErr w:type="gramEnd"/>
          </w:p>
        </w:tc>
      </w:tr>
      <w:tr w:rsidR="00546E02" w14:paraId="36A73D87"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82" w14:textId="77777777" w:rsidR="00546E02" w:rsidRDefault="00546E02">
            <w:pPr>
              <w:spacing w:after="0" w:line="240" w:lineRule="auto"/>
              <w:rPr>
                <w:rFonts w:ascii="Arial" w:eastAsia="Times New Roman" w:hAnsi="Arial"/>
                <w:b/>
                <w:bCs/>
                <w:color w:val="000000"/>
                <w:sz w:val="22"/>
                <w:szCs w:val="22"/>
              </w:rPr>
            </w:pPr>
          </w:p>
          <w:p w14:paraId="36A73D83" w14:textId="77777777" w:rsidR="00546E02" w:rsidRDefault="00FC01E3">
            <w:pPr>
              <w:spacing w:after="0" w:line="240" w:lineRule="auto"/>
            </w:pPr>
            <w:r>
              <w:rPr>
                <w:rFonts w:ascii="Arial" w:eastAsia="Calibri" w:hAnsi="Arial"/>
                <w:color w:val="000000"/>
                <w:sz w:val="22"/>
                <w:szCs w:val="22"/>
                <w:lang w:val="en"/>
              </w:rPr>
              <w:t>b.1) Expenditure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84" w14:textId="77777777" w:rsidR="00546E02" w:rsidRDefault="00FC01E3">
            <w:pPr>
              <w:spacing w:after="0" w:line="240" w:lineRule="auto"/>
              <w:jc w:val="right"/>
            </w:pPr>
            <w:r>
              <w:rPr>
                <w:rFonts w:ascii="Arial" w:eastAsia="Calibri" w:hAnsi="Arial"/>
                <w:sz w:val="22"/>
                <w:szCs w:val="22"/>
                <w:lang w:val="en"/>
              </w:rPr>
              <w:t xml:space="preserve">                   1,757,557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85" w14:textId="77777777" w:rsidR="00546E02" w:rsidRDefault="00FC01E3">
            <w:pPr>
              <w:spacing w:after="0" w:line="240" w:lineRule="auto"/>
              <w:jc w:val="right"/>
            </w:pPr>
            <w:r>
              <w:rPr>
                <w:rFonts w:ascii="Arial" w:eastAsia="Calibri" w:hAnsi="Arial"/>
                <w:sz w:val="22"/>
                <w:szCs w:val="22"/>
                <w:lang w:val="en"/>
              </w:rPr>
              <w:t xml:space="preserve">                         250,065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86" w14:textId="77777777" w:rsidR="00546E02" w:rsidRDefault="00FC01E3">
            <w:pPr>
              <w:spacing w:after="0" w:line="240" w:lineRule="auto"/>
              <w:jc w:val="right"/>
            </w:pPr>
            <w:r>
              <w:rPr>
                <w:rFonts w:ascii="Arial" w:eastAsia="Calibri" w:hAnsi="Arial"/>
                <w:sz w:val="22"/>
                <w:szCs w:val="22"/>
                <w:lang w:val="en"/>
              </w:rPr>
              <w:t>602.84%</w:t>
            </w:r>
          </w:p>
        </w:tc>
      </w:tr>
      <w:tr w:rsidR="00546E02" w14:paraId="36A73D8D"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88" w14:textId="77777777" w:rsidR="00546E02" w:rsidRDefault="00546E02">
            <w:pPr>
              <w:spacing w:after="0" w:line="240" w:lineRule="auto"/>
              <w:rPr>
                <w:rFonts w:ascii="Arial" w:eastAsia="Times New Roman" w:hAnsi="Arial"/>
                <w:b/>
                <w:bCs/>
                <w:color w:val="000000"/>
                <w:sz w:val="22"/>
                <w:szCs w:val="22"/>
              </w:rPr>
            </w:pPr>
          </w:p>
          <w:p w14:paraId="36A73D89" w14:textId="77777777" w:rsidR="00546E02" w:rsidRDefault="00FC01E3">
            <w:pPr>
              <w:spacing w:after="0" w:line="240" w:lineRule="auto"/>
            </w:pPr>
            <w:r>
              <w:rPr>
                <w:rFonts w:ascii="Arial" w:eastAsia="Calibri" w:hAnsi="Arial"/>
                <w:color w:val="000000"/>
                <w:sz w:val="22"/>
                <w:szCs w:val="22"/>
                <w:lang w:val="en"/>
              </w:rPr>
              <w:t>b.2) Incomes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8A" w14:textId="77777777" w:rsidR="00546E02" w:rsidRDefault="00FC01E3">
            <w:pPr>
              <w:spacing w:after="0" w:line="240" w:lineRule="auto"/>
              <w:jc w:val="right"/>
            </w:pPr>
            <w:r>
              <w:rPr>
                <w:rFonts w:ascii="Arial" w:eastAsia="Calibri" w:hAnsi="Arial"/>
                <w:sz w:val="22"/>
                <w:szCs w:val="22"/>
                <w:lang w:val="en"/>
              </w:rPr>
              <w:t xml:space="preserve">                      877,088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8B" w14:textId="77777777" w:rsidR="00546E02" w:rsidRDefault="00FC01E3">
            <w:pPr>
              <w:spacing w:after="0" w:line="240" w:lineRule="auto"/>
              <w:jc w:val="right"/>
            </w:pPr>
            <w:r>
              <w:rPr>
                <w:rFonts w:ascii="Arial" w:eastAsia="Calibri" w:hAnsi="Arial"/>
                <w:sz w:val="22"/>
                <w:szCs w:val="22"/>
                <w:lang w:val="en"/>
              </w:rPr>
              <w:t xml:space="preserve">                         300,714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8C" w14:textId="77777777" w:rsidR="00546E02" w:rsidRDefault="00FC01E3">
            <w:pPr>
              <w:spacing w:after="0" w:line="240" w:lineRule="auto"/>
              <w:jc w:val="right"/>
            </w:pPr>
            <w:r>
              <w:rPr>
                <w:rFonts w:ascii="Arial" w:eastAsia="Calibri" w:hAnsi="Arial"/>
                <w:sz w:val="22"/>
                <w:szCs w:val="22"/>
                <w:lang w:val="en"/>
              </w:rPr>
              <w:t>191.67%</w:t>
            </w:r>
          </w:p>
        </w:tc>
      </w:tr>
      <w:tr w:rsidR="00546E02" w14:paraId="36A73D92"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36A73D8E" w14:textId="77777777" w:rsidR="00546E02" w:rsidRDefault="00FC01E3">
            <w:pPr>
              <w:spacing w:after="0" w:line="240" w:lineRule="auto"/>
            </w:pPr>
            <w:r>
              <w:rPr>
                <w:rFonts w:ascii="Arial" w:eastAsia="Calibri" w:hAnsi="Arial"/>
                <w:b/>
                <w:bCs/>
                <w:color w:val="000000"/>
                <w:sz w:val="22"/>
                <w:szCs w:val="22"/>
                <w:lang w:val="en"/>
              </w:rPr>
              <w:t>11. Other operating expenses</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D8F" w14:textId="77777777" w:rsidR="00546E02" w:rsidRDefault="00FC01E3">
            <w:pPr>
              <w:spacing w:after="0" w:line="240" w:lineRule="auto"/>
              <w:jc w:val="right"/>
            </w:pPr>
            <w:r>
              <w:rPr>
                <w:rFonts w:ascii="Arial" w:eastAsia="Calibri" w:hAnsi="Arial"/>
                <w:b/>
                <w:bCs/>
                <w:sz w:val="22"/>
                <w:szCs w:val="22"/>
                <w:lang w:val="en"/>
              </w:rPr>
              <w:t xml:space="preserve">                 30,787,376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D90" w14:textId="77777777" w:rsidR="00546E02" w:rsidRDefault="00FC01E3">
            <w:pPr>
              <w:spacing w:after="0" w:line="240" w:lineRule="auto"/>
              <w:jc w:val="right"/>
            </w:pPr>
            <w:r>
              <w:rPr>
                <w:rFonts w:ascii="Arial" w:eastAsia="Calibri" w:hAnsi="Arial"/>
                <w:b/>
                <w:bCs/>
                <w:sz w:val="22"/>
                <w:szCs w:val="22"/>
                <w:lang w:val="en"/>
              </w:rPr>
              <w:t xml:space="preserve">                    15,068,775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D91" w14:textId="77777777" w:rsidR="00546E02" w:rsidRDefault="00FC01E3">
            <w:pPr>
              <w:spacing w:after="0" w:line="240" w:lineRule="auto"/>
              <w:jc w:val="right"/>
            </w:pPr>
            <w:r>
              <w:rPr>
                <w:rFonts w:ascii="Arial" w:eastAsia="Calibri" w:hAnsi="Arial"/>
                <w:b/>
                <w:bCs/>
                <w:sz w:val="22"/>
                <w:szCs w:val="22"/>
                <w:lang w:val="en"/>
              </w:rPr>
              <w:t>104.31%</w:t>
            </w:r>
          </w:p>
        </w:tc>
      </w:tr>
      <w:tr w:rsidR="00546E02" w14:paraId="36A73D97"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93" w14:textId="77777777" w:rsidR="00546E02" w:rsidRDefault="00FC01E3">
            <w:pPr>
              <w:spacing w:after="0" w:line="240" w:lineRule="auto"/>
            </w:pPr>
            <w:r>
              <w:rPr>
                <w:rFonts w:ascii="Arial" w:eastAsia="Calibri" w:hAnsi="Arial"/>
                <w:color w:val="000000"/>
                <w:sz w:val="22"/>
                <w:szCs w:val="22"/>
                <w:lang w:val="en"/>
              </w:rPr>
              <w:t xml:space="preserve">11.1. </w:t>
            </w:r>
            <w:r>
              <w:rPr>
                <w:rFonts w:ascii="Arial" w:eastAsia="Calibri" w:hAnsi="Arial"/>
                <w:color w:val="000000"/>
                <w:sz w:val="22"/>
                <w:szCs w:val="22"/>
                <w:lang w:val="en"/>
              </w:rPr>
              <w:t>Expenditure on external services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94" w14:textId="77777777" w:rsidR="00546E02" w:rsidRDefault="00FC01E3">
            <w:pPr>
              <w:spacing w:after="0" w:line="240" w:lineRule="auto"/>
              <w:jc w:val="right"/>
            </w:pPr>
            <w:r>
              <w:rPr>
                <w:rFonts w:ascii="Arial" w:eastAsia="Calibri" w:hAnsi="Arial"/>
                <w:sz w:val="22"/>
                <w:szCs w:val="22"/>
                <w:lang w:val="en"/>
              </w:rPr>
              <w:t xml:space="preserve">                 29,305,792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95" w14:textId="77777777" w:rsidR="00546E02" w:rsidRDefault="00FC01E3">
            <w:pPr>
              <w:spacing w:after="0" w:line="240" w:lineRule="auto"/>
              <w:jc w:val="right"/>
            </w:pPr>
            <w:r>
              <w:rPr>
                <w:rFonts w:ascii="Arial" w:eastAsia="Calibri" w:hAnsi="Arial"/>
                <w:sz w:val="22"/>
                <w:szCs w:val="22"/>
                <w:lang w:val="en"/>
              </w:rPr>
              <w:t xml:space="preserve">                    12,842,966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96" w14:textId="77777777" w:rsidR="00546E02" w:rsidRDefault="00FC01E3">
            <w:pPr>
              <w:spacing w:after="0" w:line="240" w:lineRule="auto"/>
              <w:jc w:val="right"/>
            </w:pPr>
            <w:r>
              <w:rPr>
                <w:rFonts w:ascii="Arial" w:eastAsia="Calibri" w:hAnsi="Arial"/>
                <w:sz w:val="22"/>
                <w:szCs w:val="22"/>
                <w:lang w:val="en"/>
              </w:rPr>
              <w:t>128.19%</w:t>
            </w:r>
          </w:p>
        </w:tc>
      </w:tr>
      <w:tr w:rsidR="00546E02" w14:paraId="36A73D9D"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98" w14:textId="77777777" w:rsidR="00546E02" w:rsidRDefault="00FC01E3">
            <w:pPr>
              <w:spacing w:after="0" w:line="240" w:lineRule="auto"/>
            </w:pPr>
            <w:r>
              <w:rPr>
                <w:rFonts w:ascii="Arial" w:hAnsi="Arial"/>
                <w:color w:val="000000"/>
                <w:lang w:val="en"/>
              </w:rPr>
              <w:t xml:space="preserve">11.2. </w:t>
            </w:r>
            <w:r>
              <w:rPr>
                <w:rFonts w:ascii="Arial" w:eastAsia="Calibri" w:hAnsi="Arial"/>
                <w:bCs/>
                <w:color w:val="000000"/>
                <w:sz w:val="22"/>
                <w:szCs w:val="22"/>
                <w:lang w:val="en"/>
              </w:rPr>
              <w:t xml:space="preserve">Expenditure with other taxes, fees and similar payments expenses representing transfers and contributions due in the </w:t>
            </w:r>
            <w:proofErr w:type="gramStart"/>
            <w:r>
              <w:rPr>
                <w:rFonts w:ascii="Arial" w:eastAsia="Calibri" w:hAnsi="Arial"/>
                <w:bCs/>
                <w:color w:val="000000"/>
                <w:sz w:val="22"/>
                <w:szCs w:val="22"/>
                <w:lang w:val="en"/>
              </w:rPr>
              <w:t>base</w:t>
            </w:r>
            <w:proofErr w:type="gramEnd"/>
          </w:p>
          <w:p w14:paraId="36A73D99" w14:textId="77777777" w:rsidR="00546E02" w:rsidRDefault="00FC01E3">
            <w:pPr>
              <w:spacing w:after="0" w:line="240" w:lineRule="auto"/>
            </w:pPr>
            <w:r>
              <w:rPr>
                <w:rFonts w:ascii="Arial" w:eastAsia="Calibri" w:hAnsi="Arial" w:cs="Times New Roman"/>
                <w:bCs/>
                <w:color w:val="000000"/>
                <w:sz w:val="22"/>
                <w:szCs w:val="22"/>
                <w:lang w:val="en"/>
              </w:rPr>
              <w:t xml:space="preserve">of special </w:t>
            </w:r>
            <w:r>
              <w:rPr>
                <w:rFonts w:ascii="Arial" w:eastAsia="Calibri" w:hAnsi="Arial" w:cs="Times New Roman"/>
                <w:bCs/>
                <w:color w:val="000000"/>
                <w:sz w:val="22"/>
                <w:szCs w:val="22"/>
                <w:lang w:val="en"/>
              </w:rPr>
              <w:t>normative acts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9A" w14:textId="77777777" w:rsidR="00546E02" w:rsidRDefault="00FC01E3">
            <w:pPr>
              <w:spacing w:after="0" w:line="240" w:lineRule="auto"/>
              <w:jc w:val="right"/>
            </w:pPr>
            <w:r>
              <w:rPr>
                <w:rFonts w:ascii="Arial" w:eastAsia="Calibri" w:hAnsi="Arial"/>
                <w:sz w:val="22"/>
                <w:szCs w:val="22"/>
                <w:lang w:val="en"/>
              </w:rPr>
              <w:t xml:space="preserve">                      594,779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9B" w14:textId="77777777" w:rsidR="00546E02" w:rsidRDefault="00FC01E3">
            <w:pPr>
              <w:spacing w:after="0" w:line="240" w:lineRule="auto"/>
              <w:jc w:val="right"/>
            </w:pPr>
            <w:r>
              <w:rPr>
                <w:rFonts w:ascii="Arial" w:eastAsia="Calibri" w:hAnsi="Arial"/>
                <w:sz w:val="22"/>
                <w:szCs w:val="22"/>
                <w:lang w:val="en"/>
              </w:rPr>
              <w:t xml:space="preserve">                         289,492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9C" w14:textId="77777777" w:rsidR="00546E02" w:rsidRDefault="00FC01E3">
            <w:pPr>
              <w:spacing w:after="0" w:line="240" w:lineRule="auto"/>
              <w:jc w:val="right"/>
            </w:pPr>
            <w:r>
              <w:rPr>
                <w:rFonts w:ascii="Arial" w:eastAsia="Calibri" w:hAnsi="Arial"/>
                <w:sz w:val="22"/>
                <w:szCs w:val="22"/>
                <w:lang w:val="en"/>
              </w:rPr>
              <w:t>105.46%</w:t>
            </w:r>
          </w:p>
        </w:tc>
      </w:tr>
      <w:tr w:rsidR="00546E02" w14:paraId="36A73DA2"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9E" w14:textId="77777777" w:rsidR="00546E02" w:rsidRDefault="00FC01E3">
            <w:pPr>
              <w:spacing w:after="0" w:line="240" w:lineRule="auto"/>
            </w:pPr>
            <w:r>
              <w:rPr>
                <w:rFonts w:ascii="Arial" w:eastAsia="Calibri" w:hAnsi="Arial"/>
                <w:bCs/>
                <w:color w:val="000000"/>
                <w:sz w:val="22"/>
                <w:szCs w:val="22"/>
                <w:lang w:val="en"/>
              </w:rPr>
              <w:t>11.3. Environmental protection expenses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9F" w14:textId="77777777" w:rsidR="00546E02" w:rsidRDefault="00FC01E3">
            <w:pPr>
              <w:spacing w:after="0" w:line="240" w:lineRule="auto"/>
              <w:jc w:val="right"/>
            </w:pPr>
            <w:r>
              <w:rPr>
                <w:rFonts w:ascii="Arial" w:eastAsia="Calibri" w:hAnsi="Arial"/>
                <w:sz w:val="22"/>
                <w:szCs w:val="22"/>
                <w:lang w:val="en"/>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A0" w14:textId="77777777" w:rsidR="00546E02" w:rsidRDefault="00FC01E3">
            <w:pPr>
              <w:spacing w:after="0" w:line="240" w:lineRule="auto"/>
              <w:jc w:val="right"/>
            </w:pPr>
            <w:r>
              <w:rPr>
                <w:rFonts w:ascii="Arial" w:eastAsia="Calibri" w:hAnsi="Arial"/>
                <w:sz w:val="22"/>
                <w:szCs w:val="22"/>
                <w:lang w:val="en"/>
              </w:rPr>
              <w:t>-</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A1" w14:textId="77777777" w:rsidR="00546E02" w:rsidRDefault="00FC01E3">
            <w:pPr>
              <w:spacing w:after="0" w:line="240" w:lineRule="auto"/>
              <w:jc w:val="right"/>
            </w:pPr>
            <w:r>
              <w:rPr>
                <w:rFonts w:ascii="Arial" w:eastAsia="Calibri" w:hAnsi="Arial"/>
                <w:sz w:val="22"/>
                <w:szCs w:val="22"/>
                <w:lang w:val="en"/>
              </w:rPr>
              <w:t>-</w:t>
            </w:r>
          </w:p>
        </w:tc>
      </w:tr>
      <w:tr w:rsidR="00546E02" w14:paraId="36A73DA7"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A3" w14:textId="77777777" w:rsidR="00546E02" w:rsidRDefault="00FC01E3">
            <w:pPr>
              <w:spacing w:after="0" w:line="240" w:lineRule="auto"/>
            </w:pPr>
            <w:r>
              <w:rPr>
                <w:rFonts w:ascii="Arial" w:eastAsia="Calibri" w:hAnsi="Arial"/>
                <w:color w:val="000000"/>
                <w:sz w:val="22"/>
                <w:szCs w:val="22"/>
                <w:lang w:val="en"/>
              </w:rPr>
              <w:t>11.4 Expenses from reassessment of tangible assets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A4" w14:textId="77777777" w:rsidR="00546E02" w:rsidRDefault="00FC01E3">
            <w:pPr>
              <w:spacing w:after="0" w:line="240" w:lineRule="auto"/>
              <w:jc w:val="right"/>
            </w:pPr>
            <w:r>
              <w:rPr>
                <w:rFonts w:ascii="Arial" w:eastAsia="Calibri" w:hAnsi="Arial"/>
                <w:sz w:val="22"/>
                <w:szCs w:val="22"/>
                <w:lang w:val="en"/>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A5" w14:textId="77777777" w:rsidR="00546E02" w:rsidRDefault="00FC01E3">
            <w:pPr>
              <w:spacing w:after="0" w:line="240" w:lineRule="auto"/>
              <w:jc w:val="right"/>
            </w:pPr>
            <w:r>
              <w:rPr>
                <w:rFonts w:ascii="Arial" w:eastAsia="Calibri" w:hAnsi="Arial"/>
                <w:sz w:val="22"/>
                <w:szCs w:val="22"/>
                <w:lang w:val="en"/>
              </w:rPr>
              <w:t>-</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A6" w14:textId="77777777" w:rsidR="00546E02" w:rsidRDefault="00FC01E3">
            <w:pPr>
              <w:spacing w:after="0" w:line="240" w:lineRule="auto"/>
              <w:jc w:val="right"/>
            </w:pPr>
            <w:r>
              <w:rPr>
                <w:rFonts w:ascii="Arial" w:eastAsia="Calibri" w:hAnsi="Arial"/>
                <w:sz w:val="22"/>
                <w:szCs w:val="22"/>
                <w:lang w:val="en"/>
              </w:rPr>
              <w:t>-</w:t>
            </w:r>
          </w:p>
        </w:tc>
      </w:tr>
      <w:tr w:rsidR="00546E02" w14:paraId="36A73DAC"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A8" w14:textId="77777777" w:rsidR="00546E02" w:rsidRDefault="00FC01E3">
            <w:pPr>
              <w:spacing w:after="0" w:line="240" w:lineRule="auto"/>
            </w:pPr>
            <w:r>
              <w:rPr>
                <w:rFonts w:ascii="Arial" w:eastAsia="Calibri" w:hAnsi="Arial"/>
                <w:bCs/>
                <w:color w:val="000000"/>
                <w:sz w:val="22"/>
                <w:szCs w:val="22"/>
                <w:lang w:val="en"/>
              </w:rPr>
              <w:t xml:space="preserve">11.5. Expenses related to calamities and other similar </w:t>
            </w:r>
            <w:r>
              <w:rPr>
                <w:rFonts w:ascii="Arial" w:eastAsia="Calibri" w:hAnsi="Arial"/>
                <w:bCs/>
                <w:color w:val="000000"/>
                <w:sz w:val="22"/>
                <w:szCs w:val="22"/>
                <w:lang w:val="en"/>
              </w:rPr>
              <w:t>events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A9" w14:textId="77777777" w:rsidR="00546E02" w:rsidRDefault="00FC01E3">
            <w:pPr>
              <w:spacing w:after="0" w:line="240" w:lineRule="auto"/>
              <w:jc w:val="right"/>
            </w:pPr>
            <w:r>
              <w:rPr>
                <w:rFonts w:ascii="Arial" w:eastAsia="Calibri" w:hAnsi="Arial"/>
                <w:sz w:val="22"/>
                <w:szCs w:val="22"/>
                <w:lang w:val="en"/>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AA" w14:textId="77777777" w:rsidR="00546E02" w:rsidRDefault="00FC01E3">
            <w:pPr>
              <w:spacing w:after="0" w:line="240" w:lineRule="auto"/>
              <w:jc w:val="right"/>
            </w:pPr>
            <w:r>
              <w:rPr>
                <w:rFonts w:ascii="Arial" w:eastAsia="Calibri" w:hAnsi="Arial"/>
                <w:sz w:val="22"/>
                <w:szCs w:val="22"/>
                <w:lang w:val="en"/>
              </w:rPr>
              <w:t>-</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AB" w14:textId="77777777" w:rsidR="00546E02" w:rsidRDefault="00FC01E3">
            <w:pPr>
              <w:spacing w:after="0" w:line="240" w:lineRule="auto"/>
              <w:jc w:val="right"/>
            </w:pPr>
            <w:r>
              <w:rPr>
                <w:rFonts w:ascii="Arial" w:eastAsia="Calibri" w:hAnsi="Arial"/>
                <w:sz w:val="22"/>
                <w:szCs w:val="22"/>
                <w:lang w:val="en"/>
              </w:rPr>
              <w:t>-</w:t>
            </w:r>
          </w:p>
        </w:tc>
      </w:tr>
      <w:tr w:rsidR="00546E02" w14:paraId="36A73DB1"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AD" w14:textId="77777777" w:rsidR="00546E02" w:rsidRDefault="00FC01E3">
            <w:pPr>
              <w:spacing w:after="0" w:line="240" w:lineRule="auto"/>
            </w:pPr>
            <w:r>
              <w:rPr>
                <w:rFonts w:ascii="Arial" w:eastAsia="Calibri" w:hAnsi="Arial"/>
                <w:color w:val="000000"/>
                <w:sz w:val="22"/>
                <w:szCs w:val="22"/>
                <w:lang w:val="en"/>
              </w:rPr>
              <w:t>11.6. Other expenditure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AE" w14:textId="77777777" w:rsidR="00546E02" w:rsidRDefault="00FC01E3">
            <w:pPr>
              <w:spacing w:after="0" w:line="240" w:lineRule="auto"/>
              <w:jc w:val="right"/>
            </w:pPr>
            <w:r>
              <w:rPr>
                <w:rFonts w:ascii="Arial" w:eastAsia="Calibri" w:hAnsi="Arial"/>
                <w:sz w:val="22"/>
                <w:szCs w:val="22"/>
                <w:lang w:val="en"/>
              </w:rPr>
              <w:t xml:space="preserve">886,805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AF" w14:textId="77777777" w:rsidR="00546E02" w:rsidRDefault="00FC01E3">
            <w:pPr>
              <w:spacing w:after="0" w:line="240" w:lineRule="auto"/>
              <w:jc w:val="right"/>
            </w:pPr>
            <w:r>
              <w:rPr>
                <w:rFonts w:ascii="Arial" w:eastAsia="Calibri" w:hAnsi="Arial"/>
                <w:sz w:val="22"/>
                <w:szCs w:val="22"/>
                <w:lang w:val="en"/>
              </w:rPr>
              <w:t xml:space="preserve">                1,936,317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B0" w14:textId="77777777" w:rsidR="00546E02" w:rsidRDefault="00FC01E3">
            <w:pPr>
              <w:spacing w:after="0" w:line="240" w:lineRule="auto"/>
              <w:jc w:val="right"/>
            </w:pPr>
            <w:r>
              <w:rPr>
                <w:rFonts w:ascii="Arial" w:eastAsia="Calibri" w:hAnsi="Arial"/>
                <w:sz w:val="22"/>
                <w:szCs w:val="22"/>
                <w:lang w:val="en"/>
              </w:rPr>
              <w:t>(</w:t>
            </w:r>
            <w:proofErr w:type="gramStart"/>
            <w:r>
              <w:rPr>
                <w:rFonts w:ascii="Arial" w:eastAsia="Calibri" w:hAnsi="Arial"/>
                <w:sz w:val="22"/>
                <w:szCs w:val="22"/>
                <w:lang w:val="en"/>
              </w:rPr>
              <w:t>54.20)%</w:t>
            </w:r>
            <w:proofErr w:type="gramEnd"/>
          </w:p>
        </w:tc>
      </w:tr>
      <w:tr w:rsidR="00546E02" w14:paraId="36A73DB7"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B2" w14:textId="77777777" w:rsidR="00546E02" w:rsidRDefault="00FC01E3">
            <w:pPr>
              <w:spacing w:after="0" w:line="240" w:lineRule="auto"/>
              <w:rPr>
                <w:rFonts w:ascii="Arial" w:eastAsia="Calibri" w:hAnsi="Arial"/>
                <w:color w:val="000000"/>
                <w:sz w:val="22"/>
                <w:szCs w:val="22"/>
                <w:lang w:val="en"/>
              </w:rPr>
            </w:pPr>
            <w:r>
              <w:rPr>
                <w:rFonts w:ascii="Arial" w:eastAsia="Calibri" w:hAnsi="Arial"/>
                <w:color w:val="000000"/>
                <w:sz w:val="22"/>
                <w:szCs w:val="22"/>
                <w:lang w:val="en"/>
              </w:rPr>
              <w:t>Expenses with refinancing interest registered by the entities written off from the General</w:t>
            </w:r>
          </w:p>
          <w:p w14:paraId="36A73DB3" w14:textId="77777777" w:rsidR="00546E02" w:rsidRDefault="00FC01E3">
            <w:pPr>
              <w:spacing w:after="0" w:line="240" w:lineRule="auto"/>
            </w:pPr>
            <w:r>
              <w:rPr>
                <w:rFonts w:ascii="Arial" w:eastAsia="Calibri" w:hAnsi="Arial" w:cs="Times New Roman"/>
                <w:color w:val="000000"/>
                <w:sz w:val="22"/>
                <w:szCs w:val="22"/>
                <w:lang w:val="en"/>
              </w:rPr>
              <w:t>Register and which still have ongoing contracts of leasing</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B4" w14:textId="77777777" w:rsidR="00546E02" w:rsidRDefault="00FC01E3">
            <w:pPr>
              <w:spacing w:after="0" w:line="240" w:lineRule="auto"/>
              <w:jc w:val="right"/>
            </w:pPr>
            <w:r>
              <w:rPr>
                <w:rFonts w:ascii="Arial" w:eastAsia="Calibri" w:hAnsi="Arial"/>
                <w:sz w:val="22"/>
                <w:szCs w:val="22"/>
                <w:lang w:val="en"/>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B5" w14:textId="77777777" w:rsidR="00546E02" w:rsidRDefault="00FC01E3">
            <w:pPr>
              <w:spacing w:after="0" w:line="240" w:lineRule="auto"/>
              <w:jc w:val="right"/>
            </w:pPr>
            <w:r>
              <w:rPr>
                <w:rFonts w:ascii="Arial" w:eastAsia="Calibri" w:hAnsi="Arial"/>
                <w:sz w:val="22"/>
                <w:szCs w:val="22"/>
                <w:lang w:val="en"/>
              </w:rPr>
              <w:t>-</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B6" w14:textId="77777777" w:rsidR="00546E02" w:rsidRDefault="00FC01E3">
            <w:pPr>
              <w:spacing w:after="0" w:line="240" w:lineRule="auto"/>
              <w:jc w:val="right"/>
            </w:pPr>
            <w:r>
              <w:rPr>
                <w:rFonts w:ascii="Arial" w:eastAsia="Calibri" w:hAnsi="Arial"/>
                <w:sz w:val="22"/>
                <w:szCs w:val="22"/>
                <w:lang w:val="en"/>
              </w:rPr>
              <w:t>-</w:t>
            </w:r>
          </w:p>
        </w:tc>
      </w:tr>
      <w:tr w:rsidR="00546E02" w14:paraId="36A73DBC"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36A73DB8" w14:textId="77777777" w:rsidR="00546E02" w:rsidRDefault="00FC01E3">
            <w:pPr>
              <w:spacing w:after="0" w:line="240" w:lineRule="auto"/>
            </w:pPr>
            <w:r>
              <w:rPr>
                <w:rFonts w:ascii="Arial" w:eastAsia="Calibri" w:hAnsi="Arial"/>
                <w:b/>
                <w:bCs/>
                <w:color w:val="000000"/>
                <w:sz w:val="22"/>
                <w:szCs w:val="22"/>
                <w:lang w:val="en"/>
              </w:rPr>
              <w:t>Adjustments regarding provisions</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DB9" w14:textId="77777777" w:rsidR="00546E02" w:rsidRDefault="00FC01E3">
            <w:pPr>
              <w:spacing w:after="0" w:line="240" w:lineRule="auto"/>
              <w:jc w:val="right"/>
            </w:pPr>
            <w:r>
              <w:rPr>
                <w:rFonts w:ascii="Arial" w:eastAsia="Calibri" w:hAnsi="Arial"/>
                <w:b/>
                <w:bCs/>
                <w:sz w:val="22"/>
                <w:szCs w:val="22"/>
                <w:lang w:val="en"/>
              </w:rPr>
              <w:t xml:space="preserve">              64,086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DBA" w14:textId="77777777" w:rsidR="00546E02" w:rsidRDefault="00FC01E3">
            <w:pPr>
              <w:spacing w:after="0" w:line="240" w:lineRule="auto"/>
              <w:jc w:val="right"/>
            </w:pPr>
            <w:r>
              <w:rPr>
                <w:rFonts w:ascii="Arial" w:eastAsia="Calibri" w:hAnsi="Arial"/>
                <w:b/>
                <w:bCs/>
                <w:sz w:val="22"/>
                <w:szCs w:val="22"/>
                <w:lang w:val="en"/>
              </w:rPr>
              <w:t xml:space="preserve">                        (16,081)</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DBB" w14:textId="77777777" w:rsidR="00546E02" w:rsidRDefault="00FC01E3">
            <w:pPr>
              <w:spacing w:after="0" w:line="240" w:lineRule="auto"/>
              <w:jc w:val="right"/>
            </w:pPr>
            <w:r>
              <w:rPr>
                <w:rFonts w:ascii="Arial" w:eastAsia="Calibri" w:hAnsi="Arial"/>
                <w:b/>
                <w:bCs/>
                <w:sz w:val="22"/>
                <w:szCs w:val="22"/>
                <w:lang w:val="en"/>
              </w:rPr>
              <w:t>(498.52) %</w:t>
            </w:r>
          </w:p>
        </w:tc>
      </w:tr>
      <w:tr w:rsidR="00546E02" w14:paraId="36A73DC2"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BD" w14:textId="77777777" w:rsidR="00546E02" w:rsidRDefault="00546E02">
            <w:pPr>
              <w:spacing w:after="0" w:line="240" w:lineRule="auto"/>
              <w:rPr>
                <w:rFonts w:ascii="Arial" w:eastAsia="Times New Roman" w:hAnsi="Arial"/>
                <w:b/>
                <w:bCs/>
                <w:color w:val="000000"/>
                <w:sz w:val="22"/>
                <w:szCs w:val="22"/>
              </w:rPr>
            </w:pPr>
          </w:p>
          <w:p w14:paraId="36A73DBE" w14:textId="77777777" w:rsidR="00546E02" w:rsidRDefault="00FC01E3">
            <w:pPr>
              <w:spacing w:after="0" w:line="240" w:lineRule="auto"/>
            </w:pPr>
            <w:r>
              <w:rPr>
                <w:rFonts w:ascii="Arial" w:eastAsia="Calibri" w:hAnsi="Arial"/>
                <w:color w:val="000000"/>
                <w:sz w:val="22"/>
                <w:szCs w:val="22"/>
                <w:lang w:val="en"/>
              </w:rPr>
              <w:t>-Expenditure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BF" w14:textId="77777777" w:rsidR="00546E02" w:rsidRDefault="00FC01E3">
            <w:pPr>
              <w:spacing w:after="0" w:line="240" w:lineRule="auto"/>
              <w:jc w:val="right"/>
            </w:pPr>
            <w:r>
              <w:rPr>
                <w:rFonts w:ascii="Arial" w:eastAsia="Calibri" w:hAnsi="Arial"/>
                <w:sz w:val="22"/>
                <w:szCs w:val="22"/>
                <w:lang w:val="en"/>
              </w:rPr>
              <w:t xml:space="preserve">                      302,017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C0" w14:textId="77777777" w:rsidR="00546E02" w:rsidRDefault="00FC01E3">
            <w:pPr>
              <w:spacing w:after="0" w:line="240" w:lineRule="auto"/>
              <w:jc w:val="right"/>
            </w:pPr>
            <w:r>
              <w:rPr>
                <w:rFonts w:ascii="Arial" w:eastAsia="Calibri" w:hAnsi="Arial"/>
                <w:sz w:val="22"/>
                <w:szCs w:val="22"/>
                <w:lang w:val="en"/>
              </w:rPr>
              <w:t xml:space="preserve">                         137,927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C1" w14:textId="77777777" w:rsidR="00546E02" w:rsidRDefault="00FC01E3">
            <w:pPr>
              <w:spacing w:after="0" w:line="240" w:lineRule="auto"/>
              <w:jc w:val="right"/>
            </w:pPr>
            <w:r>
              <w:rPr>
                <w:rFonts w:ascii="Arial" w:eastAsia="Calibri" w:hAnsi="Arial"/>
                <w:sz w:val="22"/>
                <w:szCs w:val="22"/>
                <w:lang w:val="en"/>
              </w:rPr>
              <w:t>118.97%</w:t>
            </w:r>
          </w:p>
        </w:tc>
      </w:tr>
      <w:tr w:rsidR="00546E02" w14:paraId="36A73DC8"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DC3" w14:textId="77777777" w:rsidR="00546E02" w:rsidRDefault="00546E02">
            <w:pPr>
              <w:spacing w:after="0" w:line="240" w:lineRule="auto"/>
              <w:rPr>
                <w:rFonts w:ascii="Arial" w:eastAsia="Times New Roman" w:hAnsi="Arial"/>
                <w:b/>
                <w:bCs/>
                <w:color w:val="000000"/>
                <w:sz w:val="22"/>
                <w:szCs w:val="22"/>
              </w:rPr>
            </w:pPr>
          </w:p>
          <w:p w14:paraId="36A73DC4" w14:textId="77777777" w:rsidR="00546E02" w:rsidRDefault="00FC01E3">
            <w:pPr>
              <w:spacing w:after="0" w:line="240" w:lineRule="auto"/>
            </w:pPr>
            <w:r>
              <w:rPr>
                <w:rFonts w:ascii="Arial" w:eastAsia="Calibri" w:hAnsi="Arial"/>
                <w:color w:val="000000"/>
                <w:sz w:val="22"/>
                <w:szCs w:val="22"/>
                <w:lang w:val="en"/>
              </w:rPr>
              <w:t>-Income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C5" w14:textId="77777777" w:rsidR="00546E02" w:rsidRDefault="00FC01E3">
            <w:pPr>
              <w:spacing w:after="0" w:line="240" w:lineRule="auto"/>
              <w:jc w:val="right"/>
            </w:pPr>
            <w:r>
              <w:rPr>
                <w:rFonts w:ascii="Arial" w:eastAsia="Calibri" w:hAnsi="Arial"/>
                <w:sz w:val="22"/>
                <w:szCs w:val="22"/>
                <w:lang w:val="en"/>
              </w:rPr>
              <w:t xml:space="preserve">                      366,103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C6" w14:textId="77777777" w:rsidR="00546E02" w:rsidRDefault="00FC01E3">
            <w:pPr>
              <w:spacing w:after="0" w:line="240" w:lineRule="auto"/>
              <w:jc w:val="right"/>
            </w:pPr>
            <w:r>
              <w:rPr>
                <w:rFonts w:ascii="Arial" w:eastAsia="Calibri" w:hAnsi="Arial"/>
                <w:sz w:val="22"/>
                <w:szCs w:val="22"/>
                <w:lang w:val="en"/>
              </w:rPr>
              <w:t xml:space="preserve">                         121,846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C7" w14:textId="77777777" w:rsidR="00546E02" w:rsidRDefault="00FC01E3">
            <w:pPr>
              <w:spacing w:after="0" w:line="240" w:lineRule="auto"/>
              <w:jc w:val="right"/>
            </w:pPr>
            <w:r>
              <w:rPr>
                <w:rFonts w:ascii="Arial" w:eastAsia="Calibri" w:hAnsi="Arial"/>
                <w:sz w:val="22"/>
                <w:szCs w:val="22"/>
                <w:lang w:val="en"/>
              </w:rPr>
              <w:t>200.46%</w:t>
            </w:r>
          </w:p>
        </w:tc>
      </w:tr>
      <w:tr w:rsidR="00546E02" w14:paraId="36A73DCE"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36A73DC9" w14:textId="77777777" w:rsidR="00546E02" w:rsidRDefault="00546E02">
            <w:pPr>
              <w:spacing w:after="0" w:line="240" w:lineRule="auto"/>
              <w:rPr>
                <w:rFonts w:ascii="Arial" w:eastAsia="Times New Roman" w:hAnsi="Arial"/>
                <w:b/>
                <w:bCs/>
                <w:color w:val="000000"/>
                <w:sz w:val="22"/>
                <w:szCs w:val="22"/>
              </w:rPr>
            </w:pPr>
          </w:p>
          <w:p w14:paraId="36A73DCA" w14:textId="77777777" w:rsidR="00546E02" w:rsidRDefault="00FC01E3">
            <w:pPr>
              <w:spacing w:after="0" w:line="240" w:lineRule="auto"/>
            </w:pPr>
            <w:r>
              <w:rPr>
                <w:rFonts w:ascii="Arial" w:eastAsia="Calibri" w:hAnsi="Arial"/>
                <w:b/>
                <w:bCs/>
                <w:color w:val="000000"/>
                <w:sz w:val="22"/>
                <w:szCs w:val="22"/>
                <w:lang w:val="en"/>
              </w:rPr>
              <w:t xml:space="preserve">Operating expenses </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DCB" w14:textId="77777777" w:rsidR="00546E02" w:rsidRDefault="00FC01E3">
            <w:pPr>
              <w:spacing w:after="0" w:line="240" w:lineRule="auto"/>
              <w:jc w:val="right"/>
            </w:pPr>
            <w:r>
              <w:rPr>
                <w:rFonts w:ascii="Arial" w:eastAsia="Calibri" w:hAnsi="Arial"/>
                <w:b/>
                <w:bCs/>
                <w:sz w:val="22"/>
                <w:szCs w:val="22"/>
                <w:lang w:val="en"/>
              </w:rPr>
              <w:t xml:space="preserve">               181,579,817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DCC" w14:textId="77777777" w:rsidR="00546E02" w:rsidRDefault="00FC01E3">
            <w:pPr>
              <w:spacing w:after="0" w:line="240" w:lineRule="auto"/>
              <w:jc w:val="right"/>
            </w:pPr>
            <w:r>
              <w:rPr>
                <w:rFonts w:ascii="Arial" w:eastAsia="Calibri" w:hAnsi="Arial"/>
                <w:b/>
                <w:bCs/>
                <w:sz w:val="22"/>
                <w:szCs w:val="22"/>
                <w:lang w:val="en"/>
              </w:rPr>
              <w:t xml:space="preserve">                    53,808,826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DCD" w14:textId="77777777" w:rsidR="00546E02" w:rsidRDefault="00FC01E3">
            <w:pPr>
              <w:spacing w:after="0" w:line="240" w:lineRule="auto"/>
              <w:jc w:val="right"/>
            </w:pPr>
            <w:r>
              <w:rPr>
                <w:rFonts w:ascii="Arial" w:eastAsia="Calibri" w:hAnsi="Arial"/>
                <w:b/>
                <w:bCs/>
                <w:sz w:val="22"/>
                <w:szCs w:val="22"/>
                <w:lang w:val="en"/>
              </w:rPr>
              <w:t>237.45%</w:t>
            </w:r>
          </w:p>
        </w:tc>
      </w:tr>
      <w:tr w:rsidR="00546E02" w14:paraId="36A73DD3"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center"/>
          </w:tcPr>
          <w:p w14:paraId="36A73DCF" w14:textId="77777777" w:rsidR="00546E02" w:rsidRDefault="00FC01E3">
            <w:pPr>
              <w:spacing w:after="0" w:line="240" w:lineRule="auto"/>
            </w:pPr>
            <w:r>
              <w:rPr>
                <w:rFonts w:ascii="Arial" w:eastAsia="Calibri" w:hAnsi="Arial"/>
                <w:b/>
                <w:bCs/>
                <w:color w:val="000000"/>
                <w:sz w:val="22"/>
                <w:szCs w:val="22"/>
                <w:lang w:val="en"/>
              </w:rPr>
              <w:t>PROFIT OR LOSS ON THE OPERATION</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DD0" w14:textId="77777777" w:rsidR="00546E02" w:rsidRDefault="00FC01E3">
            <w:pPr>
              <w:spacing w:after="0" w:line="240" w:lineRule="auto"/>
              <w:jc w:val="right"/>
            </w:pPr>
            <w:r>
              <w:rPr>
                <w:rFonts w:ascii="Arial" w:eastAsia="Calibri" w:hAnsi="Arial"/>
                <w:b/>
                <w:bCs/>
                <w:sz w:val="22"/>
                <w:szCs w:val="22"/>
                <w:lang w:val="en"/>
              </w:rPr>
              <w:t xml:space="preserve">                 23,841,877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DD1" w14:textId="77777777" w:rsidR="00546E02" w:rsidRDefault="00FC01E3">
            <w:pPr>
              <w:spacing w:after="0" w:line="240" w:lineRule="auto"/>
              <w:jc w:val="right"/>
            </w:pPr>
            <w:r>
              <w:rPr>
                <w:rFonts w:ascii="Arial" w:eastAsia="Calibri" w:hAnsi="Arial"/>
                <w:b/>
                <w:bCs/>
                <w:sz w:val="22"/>
                <w:szCs w:val="22"/>
                <w:lang w:val="en"/>
              </w:rPr>
              <w:t xml:space="preserve">                    10,852,848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DD2" w14:textId="77777777" w:rsidR="00546E02" w:rsidRDefault="00FC01E3">
            <w:pPr>
              <w:spacing w:after="0" w:line="240" w:lineRule="auto"/>
              <w:jc w:val="right"/>
            </w:pPr>
            <w:r>
              <w:rPr>
                <w:rFonts w:ascii="Arial" w:eastAsia="Calibri" w:hAnsi="Arial"/>
                <w:b/>
                <w:bCs/>
                <w:sz w:val="22"/>
                <w:szCs w:val="22"/>
                <w:lang w:val="en"/>
              </w:rPr>
              <w:t>119.68%</w:t>
            </w:r>
          </w:p>
        </w:tc>
      </w:tr>
      <w:tr w:rsidR="00546E02" w14:paraId="36A73DD8"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D4" w14:textId="77777777" w:rsidR="00546E02" w:rsidRDefault="00FC01E3">
            <w:pPr>
              <w:spacing w:after="0" w:line="240" w:lineRule="auto"/>
            </w:pPr>
            <w:r>
              <w:rPr>
                <w:rFonts w:ascii="Arial" w:eastAsia="Calibri" w:hAnsi="Arial"/>
                <w:color w:val="000000"/>
                <w:sz w:val="22"/>
                <w:szCs w:val="22"/>
                <w:lang w:val="en"/>
              </w:rPr>
              <w:t xml:space="preserve">12. Income from </w:t>
            </w:r>
            <w:r>
              <w:rPr>
                <w:rFonts w:ascii="Arial" w:eastAsia="Calibri" w:hAnsi="Arial"/>
                <w:color w:val="000000"/>
                <w:sz w:val="22"/>
                <w:szCs w:val="22"/>
                <w:lang w:val="en"/>
              </w:rPr>
              <w:t>participating interests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D5" w14:textId="77777777" w:rsidR="00546E02" w:rsidRDefault="00FC01E3">
            <w:pPr>
              <w:spacing w:after="0" w:line="240" w:lineRule="auto"/>
              <w:jc w:val="right"/>
            </w:pPr>
            <w:r>
              <w:rPr>
                <w:rFonts w:ascii="Arial" w:eastAsia="Calibri" w:hAnsi="Arial"/>
                <w:sz w:val="22"/>
                <w:szCs w:val="22"/>
                <w:lang w:val="en"/>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D6" w14:textId="77777777" w:rsidR="00546E02" w:rsidRDefault="00FC01E3">
            <w:pPr>
              <w:spacing w:after="0" w:line="240" w:lineRule="auto"/>
              <w:jc w:val="right"/>
            </w:pPr>
            <w:r>
              <w:rPr>
                <w:rFonts w:ascii="Arial" w:eastAsia="Calibri" w:hAnsi="Arial"/>
                <w:sz w:val="22"/>
                <w:szCs w:val="22"/>
                <w:lang w:val="en"/>
              </w:rPr>
              <w:t>222,841</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D7" w14:textId="77777777" w:rsidR="00546E02" w:rsidRDefault="00FC01E3">
            <w:pPr>
              <w:spacing w:after="0" w:line="240" w:lineRule="auto"/>
              <w:jc w:val="right"/>
            </w:pPr>
            <w:r>
              <w:rPr>
                <w:rFonts w:ascii="Arial" w:eastAsia="Calibri" w:hAnsi="Arial"/>
                <w:sz w:val="22"/>
                <w:szCs w:val="22"/>
                <w:lang w:val="en"/>
              </w:rPr>
              <w:t>-</w:t>
            </w:r>
          </w:p>
        </w:tc>
      </w:tr>
      <w:tr w:rsidR="00546E02" w14:paraId="36A73DDD"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D9" w14:textId="77777777" w:rsidR="00546E02" w:rsidRDefault="00FC01E3">
            <w:pPr>
              <w:spacing w:after="0" w:line="240" w:lineRule="auto"/>
            </w:pPr>
            <w:r>
              <w:rPr>
                <w:rFonts w:ascii="Arial" w:eastAsia="Calibri" w:hAnsi="Arial"/>
                <w:bCs/>
                <w:color w:val="000000"/>
                <w:sz w:val="22"/>
                <w:szCs w:val="22"/>
                <w:lang w:val="en"/>
              </w:rPr>
              <w:t>- of which</w:t>
            </w:r>
            <w:r>
              <w:rPr>
                <w:rFonts w:ascii="Arial" w:eastAsia="Calibri" w:hAnsi="Arial"/>
                <w:b/>
                <w:bCs/>
                <w:color w:val="000000"/>
                <w:sz w:val="22"/>
                <w:szCs w:val="22"/>
                <w:lang w:val="en"/>
              </w:rPr>
              <w:t>.</w:t>
            </w:r>
            <w:r>
              <w:rPr>
                <w:rFonts w:ascii="Arial" w:eastAsia="Calibri" w:hAnsi="Arial"/>
                <w:bCs/>
                <w:color w:val="000000"/>
                <w:sz w:val="22"/>
                <w:szCs w:val="22"/>
                <w:lang w:val="en"/>
              </w:rPr>
              <w:t xml:space="preserve"> revenues obtained from affiliated entities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DA" w14:textId="77777777" w:rsidR="00546E02" w:rsidRDefault="00FC01E3">
            <w:pPr>
              <w:spacing w:after="0" w:line="240" w:lineRule="auto"/>
              <w:jc w:val="right"/>
            </w:pPr>
            <w:r>
              <w:rPr>
                <w:rFonts w:ascii="Arial" w:eastAsia="Calibri" w:hAnsi="Arial"/>
                <w:sz w:val="22"/>
                <w:szCs w:val="22"/>
                <w:lang w:val="en"/>
              </w:rPr>
              <w:t xml:space="preserve">                               -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DB" w14:textId="77777777" w:rsidR="00546E02" w:rsidRDefault="00FC01E3">
            <w:pPr>
              <w:spacing w:after="0" w:line="240" w:lineRule="auto"/>
              <w:jc w:val="right"/>
            </w:pPr>
            <w:r>
              <w:rPr>
                <w:rFonts w:ascii="Arial" w:eastAsia="Calibri" w:hAnsi="Arial"/>
                <w:sz w:val="22"/>
                <w:szCs w:val="22"/>
                <w:lang w:val="en"/>
              </w:rPr>
              <w:t xml:space="preserve">                                   -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DC" w14:textId="77777777" w:rsidR="00546E02" w:rsidRDefault="00FC01E3">
            <w:pPr>
              <w:spacing w:after="0" w:line="240" w:lineRule="auto"/>
              <w:jc w:val="right"/>
            </w:pPr>
            <w:r>
              <w:rPr>
                <w:rFonts w:ascii="Arial" w:eastAsia="Calibri" w:hAnsi="Arial"/>
                <w:sz w:val="22"/>
                <w:szCs w:val="22"/>
                <w:lang w:val="en"/>
              </w:rPr>
              <w:t xml:space="preserve">              -   </w:t>
            </w:r>
          </w:p>
        </w:tc>
      </w:tr>
      <w:tr w:rsidR="00546E02" w14:paraId="36A73DE2"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DE" w14:textId="77777777" w:rsidR="00546E02" w:rsidRDefault="00FC01E3">
            <w:pPr>
              <w:spacing w:after="0" w:line="240" w:lineRule="auto"/>
            </w:pPr>
            <w:r>
              <w:rPr>
                <w:rFonts w:ascii="Arial" w:eastAsia="Calibri" w:hAnsi="Arial"/>
                <w:color w:val="000000"/>
                <w:sz w:val="22"/>
                <w:szCs w:val="22"/>
                <w:lang w:val="en"/>
              </w:rPr>
              <w:t>13. Interest income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DF" w14:textId="77777777" w:rsidR="00546E02" w:rsidRDefault="00FC01E3">
            <w:pPr>
              <w:spacing w:after="0" w:line="240" w:lineRule="auto"/>
              <w:jc w:val="right"/>
            </w:pPr>
            <w:r>
              <w:rPr>
                <w:rFonts w:ascii="Arial" w:eastAsia="Calibri" w:hAnsi="Arial"/>
                <w:sz w:val="22"/>
                <w:szCs w:val="22"/>
                <w:lang w:val="en"/>
              </w:rPr>
              <w:t xml:space="preserve">                      116,143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E0" w14:textId="77777777" w:rsidR="00546E02" w:rsidRDefault="00FC01E3">
            <w:pPr>
              <w:spacing w:after="0" w:line="240" w:lineRule="auto"/>
              <w:jc w:val="right"/>
            </w:pPr>
            <w:r>
              <w:rPr>
                <w:rFonts w:ascii="Arial" w:eastAsia="Calibri" w:hAnsi="Arial"/>
                <w:sz w:val="22"/>
                <w:szCs w:val="22"/>
                <w:lang w:val="en"/>
              </w:rPr>
              <w:t xml:space="preserve">                         131,088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E1" w14:textId="77777777" w:rsidR="00546E02" w:rsidRDefault="00FC01E3">
            <w:pPr>
              <w:spacing w:after="0" w:line="240" w:lineRule="auto"/>
              <w:jc w:val="right"/>
            </w:pPr>
            <w:r>
              <w:rPr>
                <w:rFonts w:ascii="Arial" w:eastAsia="Calibri" w:hAnsi="Arial"/>
                <w:sz w:val="22"/>
                <w:szCs w:val="22"/>
                <w:lang w:val="en"/>
              </w:rPr>
              <w:t>(11.40) %</w:t>
            </w:r>
          </w:p>
        </w:tc>
      </w:tr>
      <w:tr w:rsidR="00546E02" w14:paraId="36A73DE7"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E3" w14:textId="77777777" w:rsidR="00546E02" w:rsidRDefault="00FC01E3">
            <w:pPr>
              <w:spacing w:after="0" w:line="240" w:lineRule="auto"/>
            </w:pPr>
            <w:r>
              <w:rPr>
                <w:rFonts w:ascii="Arial" w:eastAsia="Calibri" w:hAnsi="Arial"/>
                <w:bCs/>
                <w:color w:val="000000"/>
                <w:sz w:val="22"/>
                <w:szCs w:val="22"/>
                <w:lang w:val="en"/>
              </w:rPr>
              <w:t>- of which</w:t>
            </w:r>
            <w:r>
              <w:rPr>
                <w:rFonts w:ascii="Arial" w:eastAsia="Calibri" w:hAnsi="Arial"/>
                <w:b/>
                <w:bCs/>
                <w:color w:val="000000"/>
                <w:sz w:val="22"/>
                <w:szCs w:val="22"/>
                <w:lang w:val="en"/>
              </w:rPr>
              <w:t>.</w:t>
            </w:r>
            <w:r>
              <w:rPr>
                <w:rFonts w:ascii="Arial" w:eastAsia="Calibri" w:hAnsi="Arial"/>
                <w:bCs/>
                <w:color w:val="000000"/>
                <w:sz w:val="22"/>
                <w:szCs w:val="22"/>
                <w:lang w:val="en"/>
              </w:rPr>
              <w:t xml:space="preserve"> revenues obtained from affiliated entities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E4" w14:textId="77777777" w:rsidR="00546E02" w:rsidRDefault="00FC01E3">
            <w:pPr>
              <w:spacing w:after="0" w:line="240" w:lineRule="auto"/>
              <w:jc w:val="right"/>
            </w:pPr>
            <w:r>
              <w:rPr>
                <w:rFonts w:ascii="Arial" w:eastAsia="Calibri" w:hAnsi="Arial"/>
                <w:sz w:val="22"/>
                <w:szCs w:val="22"/>
                <w:lang w:val="en"/>
              </w:rPr>
              <w:t xml:space="preserve">                      197,642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E5" w14:textId="77777777" w:rsidR="00546E02" w:rsidRDefault="00FC01E3">
            <w:pPr>
              <w:spacing w:after="0" w:line="240" w:lineRule="auto"/>
              <w:jc w:val="right"/>
            </w:pPr>
            <w:r>
              <w:rPr>
                <w:rFonts w:ascii="Arial" w:eastAsia="Calibri" w:hAnsi="Arial"/>
                <w:sz w:val="22"/>
                <w:szCs w:val="22"/>
                <w:lang w:val="en"/>
              </w:rPr>
              <w:t xml:space="preserve">                                   -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E6" w14:textId="77777777" w:rsidR="00546E02" w:rsidRDefault="00FC01E3">
            <w:pPr>
              <w:spacing w:after="0" w:line="240" w:lineRule="auto"/>
              <w:jc w:val="right"/>
            </w:pPr>
            <w:r>
              <w:rPr>
                <w:rFonts w:ascii="Arial" w:eastAsia="Calibri" w:hAnsi="Arial"/>
                <w:sz w:val="22"/>
                <w:szCs w:val="22"/>
                <w:lang w:val="en"/>
              </w:rPr>
              <w:t xml:space="preserve">              -   </w:t>
            </w:r>
          </w:p>
        </w:tc>
      </w:tr>
      <w:tr w:rsidR="00546E02" w14:paraId="36A73DEC"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E8" w14:textId="77777777" w:rsidR="00546E02" w:rsidRDefault="00FC01E3">
            <w:pPr>
              <w:spacing w:after="0" w:line="240" w:lineRule="auto"/>
            </w:pPr>
            <w:r>
              <w:rPr>
                <w:rFonts w:ascii="Arial" w:eastAsia="Calibri" w:hAnsi="Arial"/>
                <w:color w:val="000000"/>
                <w:sz w:val="22"/>
                <w:szCs w:val="22"/>
                <w:lang w:val="en"/>
              </w:rPr>
              <w:t>14. Income from operating subsidies on interest due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E9" w14:textId="77777777" w:rsidR="00546E02" w:rsidRDefault="00FC01E3">
            <w:pPr>
              <w:spacing w:after="0" w:line="240" w:lineRule="auto"/>
              <w:jc w:val="right"/>
            </w:pPr>
            <w:r>
              <w:rPr>
                <w:rFonts w:ascii="Arial" w:eastAsia="Calibri" w:hAnsi="Arial"/>
                <w:sz w:val="22"/>
                <w:szCs w:val="22"/>
                <w:lang w:val="en"/>
              </w:rPr>
              <w:t xml:space="preserve">                               -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EA" w14:textId="77777777" w:rsidR="00546E02" w:rsidRDefault="00FC01E3">
            <w:pPr>
              <w:spacing w:after="0" w:line="240" w:lineRule="auto"/>
              <w:jc w:val="right"/>
            </w:pPr>
            <w:r>
              <w:rPr>
                <w:rFonts w:ascii="Arial" w:eastAsia="Calibri" w:hAnsi="Arial"/>
                <w:sz w:val="22"/>
                <w:szCs w:val="22"/>
                <w:lang w:val="en"/>
              </w:rPr>
              <w:t xml:space="preserve">                                   -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EB" w14:textId="77777777" w:rsidR="00546E02" w:rsidRDefault="00FC01E3">
            <w:pPr>
              <w:spacing w:after="0" w:line="240" w:lineRule="auto"/>
              <w:jc w:val="right"/>
            </w:pPr>
            <w:r>
              <w:rPr>
                <w:rFonts w:ascii="Arial" w:eastAsia="Calibri" w:hAnsi="Arial"/>
                <w:sz w:val="22"/>
                <w:szCs w:val="22"/>
                <w:lang w:val="en"/>
              </w:rPr>
              <w:t xml:space="preserve">              -   </w:t>
            </w:r>
          </w:p>
        </w:tc>
      </w:tr>
      <w:tr w:rsidR="00546E02" w14:paraId="36A73DF1"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ED" w14:textId="77777777" w:rsidR="00546E02" w:rsidRDefault="00FC01E3">
            <w:pPr>
              <w:spacing w:after="0" w:line="240" w:lineRule="auto"/>
            </w:pPr>
            <w:r>
              <w:rPr>
                <w:rFonts w:ascii="Arial" w:eastAsia="Calibri" w:hAnsi="Arial"/>
                <w:color w:val="000000"/>
                <w:sz w:val="22"/>
                <w:szCs w:val="22"/>
                <w:lang w:val="en"/>
              </w:rPr>
              <w:t>15. Other financial income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EE" w14:textId="77777777" w:rsidR="00546E02" w:rsidRDefault="00FC01E3">
            <w:pPr>
              <w:spacing w:after="0" w:line="240" w:lineRule="auto"/>
              <w:jc w:val="right"/>
            </w:pPr>
            <w:r>
              <w:rPr>
                <w:rFonts w:ascii="Arial" w:eastAsia="Calibri" w:hAnsi="Arial"/>
                <w:sz w:val="22"/>
                <w:szCs w:val="22"/>
                <w:lang w:val="en"/>
              </w:rPr>
              <w:t xml:space="preserve">                   2,008,887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EF" w14:textId="77777777" w:rsidR="00546E02" w:rsidRDefault="00FC01E3">
            <w:pPr>
              <w:spacing w:after="0" w:line="240" w:lineRule="auto"/>
              <w:jc w:val="right"/>
            </w:pPr>
            <w:r>
              <w:rPr>
                <w:rFonts w:ascii="Arial" w:eastAsia="Calibri" w:hAnsi="Arial"/>
                <w:sz w:val="22"/>
                <w:szCs w:val="22"/>
                <w:lang w:val="en"/>
              </w:rPr>
              <w:t xml:space="preserve">                         359,308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F0" w14:textId="77777777" w:rsidR="00546E02" w:rsidRDefault="00FC01E3">
            <w:pPr>
              <w:spacing w:after="0" w:line="240" w:lineRule="auto"/>
              <w:jc w:val="right"/>
            </w:pPr>
            <w:r>
              <w:rPr>
                <w:rFonts w:ascii="Arial" w:eastAsia="Calibri" w:hAnsi="Arial"/>
                <w:sz w:val="22"/>
                <w:szCs w:val="22"/>
                <w:lang w:val="en"/>
              </w:rPr>
              <w:t>459.10%</w:t>
            </w:r>
          </w:p>
        </w:tc>
      </w:tr>
      <w:tr w:rsidR="00546E02" w14:paraId="36A73DF6"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F2" w14:textId="77777777" w:rsidR="00546E02" w:rsidRDefault="00FC01E3">
            <w:pPr>
              <w:spacing w:after="0" w:line="240" w:lineRule="auto"/>
            </w:pPr>
            <w:r>
              <w:rPr>
                <w:rFonts w:ascii="Arial" w:eastAsia="Calibri" w:hAnsi="Arial"/>
                <w:color w:val="000000"/>
                <w:sz w:val="22"/>
                <w:szCs w:val="22"/>
                <w:lang w:val="en"/>
              </w:rPr>
              <w:t>-of which</w:t>
            </w:r>
            <w:r>
              <w:rPr>
                <w:rFonts w:ascii="Arial" w:eastAsia="Calibri" w:hAnsi="Arial"/>
                <w:b/>
                <w:bCs/>
                <w:color w:val="000000"/>
                <w:sz w:val="22"/>
                <w:szCs w:val="22"/>
                <w:lang w:val="en"/>
              </w:rPr>
              <w:t>.</w:t>
            </w:r>
            <w:r>
              <w:rPr>
                <w:rFonts w:ascii="Arial" w:eastAsia="Calibri" w:hAnsi="Arial"/>
                <w:color w:val="000000"/>
                <w:sz w:val="22"/>
                <w:szCs w:val="22"/>
                <w:lang w:val="en"/>
              </w:rPr>
              <w:t xml:space="preserve"> income from other financial fixed assets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F3" w14:textId="77777777" w:rsidR="00546E02" w:rsidRDefault="00FC01E3">
            <w:pPr>
              <w:spacing w:after="0" w:line="240" w:lineRule="auto"/>
              <w:jc w:val="right"/>
            </w:pPr>
            <w:r>
              <w:rPr>
                <w:rFonts w:ascii="Arial" w:eastAsia="Calibri" w:hAnsi="Arial"/>
                <w:sz w:val="22"/>
                <w:szCs w:val="22"/>
                <w:lang w:val="en"/>
              </w:rPr>
              <w:t xml:space="preserve">                               -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F4" w14:textId="77777777" w:rsidR="00546E02" w:rsidRDefault="00FC01E3">
            <w:pPr>
              <w:spacing w:after="0" w:line="240" w:lineRule="auto"/>
              <w:jc w:val="right"/>
            </w:pPr>
            <w:r>
              <w:rPr>
                <w:rFonts w:ascii="Arial" w:eastAsia="Calibri" w:hAnsi="Arial"/>
                <w:sz w:val="22"/>
                <w:szCs w:val="22"/>
                <w:lang w:val="en"/>
              </w:rPr>
              <w:t xml:space="preserve">                                   -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DF5" w14:textId="77777777" w:rsidR="00546E02" w:rsidRDefault="00FC01E3">
            <w:pPr>
              <w:spacing w:after="0" w:line="240" w:lineRule="auto"/>
              <w:jc w:val="right"/>
            </w:pPr>
            <w:r>
              <w:rPr>
                <w:rFonts w:ascii="Arial" w:eastAsia="Calibri" w:hAnsi="Arial"/>
                <w:sz w:val="22"/>
                <w:szCs w:val="22"/>
                <w:lang w:val="en"/>
              </w:rPr>
              <w:t xml:space="preserve">              -   </w:t>
            </w:r>
          </w:p>
        </w:tc>
      </w:tr>
      <w:tr w:rsidR="00546E02" w14:paraId="36A73DFB"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center"/>
          </w:tcPr>
          <w:p w14:paraId="36A73DF7" w14:textId="77777777" w:rsidR="00546E02" w:rsidRDefault="00FC01E3">
            <w:pPr>
              <w:spacing w:after="0" w:line="240" w:lineRule="auto"/>
            </w:pPr>
            <w:r>
              <w:rPr>
                <w:rFonts w:ascii="Arial" w:eastAsia="Calibri" w:hAnsi="Arial"/>
                <w:b/>
                <w:bCs/>
                <w:color w:val="000000"/>
                <w:sz w:val="22"/>
                <w:szCs w:val="22"/>
                <w:lang w:val="en"/>
              </w:rPr>
              <w:t>FINANCIAL INCOME – TOTAL</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DF8" w14:textId="77777777" w:rsidR="00546E02" w:rsidRDefault="00FC01E3">
            <w:pPr>
              <w:spacing w:after="0" w:line="240" w:lineRule="auto"/>
              <w:jc w:val="right"/>
            </w:pPr>
            <w:r>
              <w:rPr>
                <w:rFonts w:ascii="Arial" w:eastAsia="Calibri" w:hAnsi="Arial"/>
                <w:b/>
                <w:bCs/>
                <w:sz w:val="22"/>
                <w:szCs w:val="22"/>
                <w:lang w:val="en"/>
              </w:rPr>
              <w:t xml:space="preserve">                   2,125,030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DF9" w14:textId="77777777" w:rsidR="00546E02" w:rsidRDefault="00FC01E3">
            <w:pPr>
              <w:spacing w:after="0" w:line="240" w:lineRule="auto"/>
              <w:jc w:val="right"/>
            </w:pPr>
            <w:r>
              <w:rPr>
                <w:rFonts w:ascii="Arial" w:eastAsia="Calibri" w:hAnsi="Arial"/>
                <w:b/>
                <w:bCs/>
                <w:sz w:val="22"/>
                <w:szCs w:val="22"/>
                <w:lang w:val="en"/>
              </w:rPr>
              <w:t xml:space="preserve">                         713,237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DFA" w14:textId="77777777" w:rsidR="00546E02" w:rsidRDefault="00FC01E3">
            <w:pPr>
              <w:spacing w:after="0" w:line="240" w:lineRule="auto"/>
              <w:jc w:val="right"/>
            </w:pPr>
            <w:r>
              <w:rPr>
                <w:rFonts w:ascii="Arial" w:eastAsia="Calibri" w:hAnsi="Arial"/>
                <w:b/>
                <w:bCs/>
                <w:sz w:val="22"/>
                <w:szCs w:val="22"/>
                <w:lang w:val="en"/>
              </w:rPr>
              <w:t>197.94%</w:t>
            </w:r>
          </w:p>
        </w:tc>
      </w:tr>
      <w:tr w:rsidR="00546E02" w14:paraId="36A73E03"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center"/>
          </w:tcPr>
          <w:p w14:paraId="36A73DFC" w14:textId="77777777" w:rsidR="00546E02" w:rsidRDefault="00FC01E3">
            <w:pPr>
              <w:spacing w:after="0" w:line="240" w:lineRule="auto"/>
            </w:pPr>
            <w:r>
              <w:rPr>
                <w:rFonts w:ascii="Arial" w:eastAsia="Calibri" w:hAnsi="Arial"/>
                <w:bCs/>
                <w:color w:val="000000"/>
                <w:sz w:val="22"/>
                <w:szCs w:val="22"/>
                <w:lang w:val="en"/>
              </w:rPr>
              <w:t xml:space="preserve">16. Value adjustments relating to financial fixed assets </w:t>
            </w:r>
            <w:r>
              <w:rPr>
                <w:rFonts w:ascii="Arial" w:eastAsia="Calibri" w:hAnsi="Arial"/>
                <w:bCs/>
                <w:color w:val="000000"/>
                <w:sz w:val="22"/>
                <w:szCs w:val="22"/>
                <w:lang w:val="en"/>
              </w:rPr>
              <w:t>and financial investments held as current assets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FD" w14:textId="77777777" w:rsidR="00546E02" w:rsidRDefault="00546E02">
            <w:pPr>
              <w:spacing w:after="0" w:line="240" w:lineRule="auto"/>
              <w:jc w:val="right"/>
              <w:rPr>
                <w:rFonts w:ascii="Arial" w:eastAsia="Calibri" w:hAnsi="Arial"/>
                <w:sz w:val="22"/>
                <w:szCs w:val="22"/>
                <w:lang w:val="pt-PT"/>
              </w:rPr>
            </w:pPr>
          </w:p>
          <w:p w14:paraId="36A73DFE" w14:textId="77777777" w:rsidR="00546E02" w:rsidRDefault="00FC01E3">
            <w:pPr>
              <w:spacing w:after="0" w:line="240" w:lineRule="auto"/>
              <w:jc w:val="right"/>
            </w:pPr>
            <w:r>
              <w:rPr>
                <w:rFonts w:ascii="Arial" w:eastAsia="Calibri" w:hAnsi="Arial"/>
                <w:sz w:val="22"/>
                <w:szCs w:val="22"/>
                <w:lang w:val="en"/>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DFF" w14:textId="77777777" w:rsidR="00546E02" w:rsidRDefault="00546E02">
            <w:pPr>
              <w:spacing w:after="0" w:line="240" w:lineRule="auto"/>
              <w:jc w:val="right"/>
              <w:rPr>
                <w:rFonts w:ascii="Arial" w:eastAsia="Calibri" w:hAnsi="Arial"/>
                <w:sz w:val="22"/>
                <w:szCs w:val="22"/>
              </w:rPr>
            </w:pPr>
          </w:p>
          <w:p w14:paraId="36A73E00" w14:textId="77777777" w:rsidR="00546E02" w:rsidRDefault="00FC01E3">
            <w:pPr>
              <w:spacing w:after="0" w:line="240" w:lineRule="auto"/>
              <w:jc w:val="right"/>
            </w:pPr>
            <w:r>
              <w:rPr>
                <w:rFonts w:ascii="Arial" w:eastAsia="Calibri" w:hAnsi="Arial"/>
                <w:sz w:val="22"/>
                <w:szCs w:val="22"/>
                <w:lang w:val="en"/>
              </w:rPr>
              <w:t>-</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01" w14:textId="77777777" w:rsidR="00546E02" w:rsidRDefault="00546E02">
            <w:pPr>
              <w:spacing w:after="0" w:line="240" w:lineRule="auto"/>
              <w:jc w:val="right"/>
              <w:rPr>
                <w:rFonts w:ascii="Arial" w:eastAsia="Calibri" w:hAnsi="Arial"/>
                <w:sz w:val="22"/>
                <w:szCs w:val="22"/>
              </w:rPr>
            </w:pPr>
          </w:p>
          <w:p w14:paraId="36A73E02" w14:textId="77777777" w:rsidR="00546E02" w:rsidRDefault="00FC01E3">
            <w:pPr>
              <w:spacing w:after="0" w:line="240" w:lineRule="auto"/>
              <w:jc w:val="right"/>
            </w:pPr>
            <w:r>
              <w:rPr>
                <w:rFonts w:ascii="Arial" w:eastAsia="Calibri" w:hAnsi="Arial"/>
                <w:sz w:val="22"/>
                <w:szCs w:val="22"/>
                <w:lang w:val="en"/>
              </w:rPr>
              <w:t>-</w:t>
            </w:r>
          </w:p>
        </w:tc>
      </w:tr>
      <w:tr w:rsidR="00546E02" w14:paraId="36A73E08"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04" w14:textId="77777777" w:rsidR="00546E02" w:rsidRDefault="00FC01E3">
            <w:pPr>
              <w:spacing w:after="0" w:line="240" w:lineRule="auto"/>
            </w:pPr>
            <w:r>
              <w:rPr>
                <w:rFonts w:ascii="Arial" w:eastAsia="Calibri" w:hAnsi="Arial"/>
                <w:color w:val="000000"/>
                <w:sz w:val="22"/>
                <w:szCs w:val="22"/>
                <w:lang w:val="en"/>
              </w:rPr>
              <w:t>-Expenditure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05" w14:textId="77777777" w:rsidR="00546E02" w:rsidRDefault="00FC01E3">
            <w:pPr>
              <w:spacing w:after="0" w:line="240" w:lineRule="auto"/>
              <w:jc w:val="right"/>
            </w:pPr>
            <w:r>
              <w:rPr>
                <w:rFonts w:ascii="Arial" w:eastAsia="Calibri" w:hAnsi="Arial"/>
                <w:sz w:val="22"/>
                <w:szCs w:val="22"/>
                <w:lang w:val="en"/>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06" w14:textId="77777777" w:rsidR="00546E02" w:rsidRDefault="00FC01E3">
            <w:pPr>
              <w:spacing w:after="0" w:line="240" w:lineRule="auto"/>
              <w:jc w:val="right"/>
            </w:pPr>
            <w:r>
              <w:rPr>
                <w:rFonts w:ascii="Arial" w:eastAsia="Calibri" w:hAnsi="Arial"/>
                <w:sz w:val="22"/>
                <w:szCs w:val="22"/>
                <w:lang w:val="en"/>
              </w:rPr>
              <w:t>-</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07" w14:textId="77777777" w:rsidR="00546E02" w:rsidRDefault="00FC01E3">
            <w:pPr>
              <w:spacing w:after="0" w:line="240" w:lineRule="auto"/>
              <w:jc w:val="right"/>
            </w:pPr>
            <w:r>
              <w:rPr>
                <w:rFonts w:ascii="Arial" w:eastAsia="Calibri" w:hAnsi="Arial"/>
                <w:sz w:val="22"/>
                <w:szCs w:val="22"/>
                <w:lang w:val="en"/>
              </w:rPr>
              <w:t>-</w:t>
            </w:r>
          </w:p>
        </w:tc>
      </w:tr>
      <w:tr w:rsidR="00546E02" w14:paraId="36A73E0D"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09" w14:textId="77777777" w:rsidR="00546E02" w:rsidRDefault="00FC01E3">
            <w:pPr>
              <w:spacing w:after="0" w:line="240" w:lineRule="auto"/>
            </w:pPr>
            <w:r>
              <w:rPr>
                <w:rFonts w:ascii="Arial" w:eastAsia="Calibri" w:hAnsi="Arial"/>
                <w:color w:val="000000"/>
                <w:sz w:val="22"/>
                <w:szCs w:val="22"/>
                <w:lang w:val="en"/>
              </w:rPr>
              <w:t>-Income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0A" w14:textId="77777777" w:rsidR="00546E02" w:rsidRDefault="00FC01E3">
            <w:pPr>
              <w:spacing w:after="0" w:line="240" w:lineRule="auto"/>
              <w:jc w:val="right"/>
            </w:pPr>
            <w:r>
              <w:rPr>
                <w:rFonts w:ascii="Arial" w:eastAsia="Calibri" w:hAnsi="Arial"/>
                <w:sz w:val="22"/>
                <w:szCs w:val="22"/>
                <w:lang w:val="en"/>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0B" w14:textId="77777777" w:rsidR="00546E02" w:rsidRDefault="00FC01E3">
            <w:pPr>
              <w:spacing w:after="0" w:line="240" w:lineRule="auto"/>
              <w:jc w:val="right"/>
            </w:pPr>
            <w:r>
              <w:rPr>
                <w:rFonts w:ascii="Arial" w:eastAsia="Calibri" w:hAnsi="Arial"/>
                <w:sz w:val="22"/>
                <w:szCs w:val="22"/>
                <w:lang w:val="en"/>
              </w:rPr>
              <w:t>-</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0C" w14:textId="77777777" w:rsidR="00546E02" w:rsidRDefault="00FC01E3">
            <w:pPr>
              <w:spacing w:after="0" w:line="240" w:lineRule="auto"/>
              <w:jc w:val="right"/>
            </w:pPr>
            <w:r>
              <w:rPr>
                <w:rFonts w:ascii="Arial" w:eastAsia="Calibri" w:hAnsi="Arial"/>
                <w:sz w:val="22"/>
                <w:szCs w:val="22"/>
                <w:lang w:val="en"/>
              </w:rPr>
              <w:t>-</w:t>
            </w:r>
          </w:p>
        </w:tc>
      </w:tr>
      <w:tr w:rsidR="00546E02" w14:paraId="36A73E12"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0E" w14:textId="77777777" w:rsidR="00546E02" w:rsidRDefault="00FC01E3">
            <w:pPr>
              <w:spacing w:after="0" w:line="240" w:lineRule="auto"/>
            </w:pPr>
            <w:r>
              <w:rPr>
                <w:rFonts w:ascii="Arial" w:eastAsia="Calibri" w:hAnsi="Arial"/>
                <w:color w:val="000000"/>
                <w:sz w:val="22"/>
                <w:szCs w:val="22"/>
                <w:lang w:val="en"/>
              </w:rPr>
              <w:t>17. Interest expenses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0F" w14:textId="77777777" w:rsidR="00546E02" w:rsidRDefault="00FC01E3">
            <w:pPr>
              <w:spacing w:after="0" w:line="240" w:lineRule="auto"/>
              <w:jc w:val="right"/>
            </w:pPr>
            <w:r>
              <w:rPr>
                <w:rFonts w:ascii="Arial" w:eastAsia="Calibri" w:hAnsi="Arial"/>
                <w:sz w:val="22"/>
                <w:szCs w:val="22"/>
                <w:lang w:val="en"/>
              </w:rPr>
              <w:t xml:space="preserve">                   7,233,267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10" w14:textId="77777777" w:rsidR="00546E02" w:rsidRDefault="00FC01E3">
            <w:pPr>
              <w:spacing w:after="0" w:line="240" w:lineRule="auto"/>
              <w:jc w:val="right"/>
            </w:pPr>
            <w:r>
              <w:rPr>
                <w:rFonts w:ascii="Arial" w:eastAsia="Calibri" w:hAnsi="Arial"/>
                <w:sz w:val="22"/>
                <w:szCs w:val="22"/>
                <w:lang w:val="en"/>
              </w:rPr>
              <w:t xml:space="preserve">                      1,158,113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11" w14:textId="77777777" w:rsidR="00546E02" w:rsidRDefault="00FC01E3">
            <w:pPr>
              <w:spacing w:after="0" w:line="240" w:lineRule="auto"/>
              <w:jc w:val="right"/>
            </w:pPr>
            <w:r>
              <w:rPr>
                <w:rFonts w:ascii="Arial" w:eastAsia="Calibri" w:hAnsi="Arial"/>
                <w:sz w:val="22"/>
                <w:szCs w:val="22"/>
                <w:lang w:val="en"/>
              </w:rPr>
              <w:t>524.57%</w:t>
            </w:r>
          </w:p>
        </w:tc>
      </w:tr>
      <w:tr w:rsidR="00546E02" w14:paraId="36A73E17"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13" w14:textId="77777777" w:rsidR="00546E02" w:rsidRDefault="00FC01E3">
            <w:pPr>
              <w:spacing w:after="0" w:line="240" w:lineRule="auto"/>
            </w:pPr>
            <w:r>
              <w:rPr>
                <w:rFonts w:ascii="Arial" w:eastAsia="Calibri" w:hAnsi="Arial"/>
                <w:color w:val="000000"/>
                <w:sz w:val="22"/>
                <w:szCs w:val="22"/>
                <w:lang w:val="en"/>
              </w:rPr>
              <w:t>- of which. expenses regarding the affiliated entities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14" w14:textId="77777777" w:rsidR="00546E02" w:rsidRDefault="00FC01E3">
            <w:pPr>
              <w:spacing w:after="0" w:line="240" w:lineRule="auto"/>
              <w:jc w:val="right"/>
            </w:pPr>
            <w:r>
              <w:rPr>
                <w:rFonts w:ascii="Arial" w:eastAsia="Calibri" w:hAnsi="Arial"/>
                <w:sz w:val="22"/>
                <w:szCs w:val="22"/>
                <w:lang w:val="en"/>
              </w:rPr>
              <w:t xml:space="preserve">                      209,868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15" w14:textId="77777777" w:rsidR="00546E02" w:rsidRDefault="00FC01E3">
            <w:pPr>
              <w:spacing w:after="0" w:line="240" w:lineRule="auto"/>
              <w:jc w:val="right"/>
            </w:pPr>
            <w:r>
              <w:rPr>
                <w:rFonts w:ascii="Arial" w:eastAsia="Calibri" w:hAnsi="Arial"/>
                <w:sz w:val="22"/>
                <w:szCs w:val="22"/>
                <w:lang w:val="en"/>
              </w:rPr>
              <w:t xml:space="preserve">                                   -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16" w14:textId="77777777" w:rsidR="00546E02" w:rsidRDefault="00FC01E3">
            <w:pPr>
              <w:spacing w:after="0" w:line="240" w:lineRule="auto"/>
              <w:jc w:val="right"/>
            </w:pPr>
            <w:r>
              <w:rPr>
                <w:rFonts w:ascii="Arial" w:eastAsia="Calibri" w:hAnsi="Arial"/>
                <w:sz w:val="22"/>
                <w:szCs w:val="22"/>
                <w:lang w:val="en"/>
              </w:rPr>
              <w:t xml:space="preserve">              -   </w:t>
            </w:r>
          </w:p>
        </w:tc>
      </w:tr>
      <w:tr w:rsidR="00546E02" w14:paraId="36A73E1C"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18" w14:textId="77777777" w:rsidR="00546E02" w:rsidRDefault="00FC01E3">
            <w:pPr>
              <w:spacing w:after="0" w:line="240" w:lineRule="auto"/>
            </w:pPr>
            <w:r>
              <w:rPr>
                <w:rFonts w:ascii="Arial" w:eastAsia="Calibri" w:hAnsi="Arial"/>
                <w:color w:val="000000"/>
                <w:sz w:val="22"/>
                <w:szCs w:val="22"/>
                <w:lang w:val="en"/>
              </w:rPr>
              <w:t>18. Other financial expenses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19" w14:textId="77777777" w:rsidR="00546E02" w:rsidRDefault="00FC01E3">
            <w:pPr>
              <w:spacing w:after="0" w:line="240" w:lineRule="auto"/>
              <w:jc w:val="right"/>
            </w:pPr>
            <w:r>
              <w:rPr>
                <w:rFonts w:ascii="Arial" w:eastAsia="Calibri" w:hAnsi="Arial"/>
                <w:sz w:val="22"/>
                <w:szCs w:val="22"/>
                <w:lang w:val="en"/>
              </w:rPr>
              <w:t xml:space="preserve">                   1,205,385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1A" w14:textId="77777777" w:rsidR="00546E02" w:rsidRDefault="00FC01E3">
            <w:pPr>
              <w:spacing w:after="0" w:line="240" w:lineRule="auto"/>
              <w:jc w:val="right"/>
            </w:pPr>
            <w:r>
              <w:rPr>
                <w:rFonts w:ascii="Arial" w:eastAsia="Calibri" w:hAnsi="Arial"/>
                <w:sz w:val="22"/>
                <w:szCs w:val="22"/>
                <w:lang w:val="en"/>
              </w:rPr>
              <w:t xml:space="preserve">                         633,232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1B" w14:textId="77777777" w:rsidR="00546E02" w:rsidRDefault="00FC01E3">
            <w:pPr>
              <w:spacing w:after="0" w:line="240" w:lineRule="auto"/>
              <w:jc w:val="right"/>
            </w:pPr>
            <w:r>
              <w:rPr>
                <w:rFonts w:ascii="Arial" w:eastAsia="Calibri" w:hAnsi="Arial"/>
                <w:sz w:val="22"/>
                <w:szCs w:val="22"/>
                <w:lang w:val="en"/>
              </w:rPr>
              <w:t>90.35%</w:t>
            </w:r>
          </w:p>
        </w:tc>
      </w:tr>
      <w:tr w:rsidR="00546E02" w14:paraId="36A73E21"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center"/>
          </w:tcPr>
          <w:p w14:paraId="36A73E1D" w14:textId="77777777" w:rsidR="00546E02" w:rsidRDefault="00FC01E3">
            <w:pPr>
              <w:spacing w:after="0" w:line="240" w:lineRule="auto"/>
            </w:pPr>
            <w:r>
              <w:rPr>
                <w:rFonts w:ascii="Arial" w:eastAsia="Calibri" w:hAnsi="Arial"/>
                <w:b/>
                <w:bCs/>
                <w:color w:val="000000"/>
                <w:sz w:val="22"/>
                <w:szCs w:val="22"/>
                <w:lang w:val="en"/>
              </w:rPr>
              <w:t>FINANCIAL EXPENSES — TOTAL</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E1E" w14:textId="77777777" w:rsidR="00546E02" w:rsidRDefault="00FC01E3">
            <w:pPr>
              <w:spacing w:after="0" w:line="240" w:lineRule="auto"/>
              <w:jc w:val="right"/>
            </w:pPr>
            <w:r>
              <w:rPr>
                <w:rFonts w:ascii="Arial" w:eastAsia="Calibri" w:hAnsi="Arial"/>
                <w:b/>
                <w:bCs/>
                <w:sz w:val="22"/>
                <w:szCs w:val="22"/>
                <w:lang w:val="en"/>
              </w:rPr>
              <w:t xml:space="preserve">                   8,438,652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E1F" w14:textId="77777777" w:rsidR="00546E02" w:rsidRDefault="00FC01E3">
            <w:pPr>
              <w:spacing w:after="0" w:line="240" w:lineRule="auto"/>
              <w:jc w:val="right"/>
            </w:pPr>
            <w:r>
              <w:rPr>
                <w:rFonts w:ascii="Arial" w:eastAsia="Calibri" w:hAnsi="Arial"/>
                <w:b/>
                <w:bCs/>
                <w:sz w:val="22"/>
                <w:szCs w:val="22"/>
                <w:lang w:val="en"/>
              </w:rPr>
              <w:t xml:space="preserve">                      1,791,345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E20" w14:textId="77777777" w:rsidR="00546E02" w:rsidRDefault="00FC01E3">
            <w:pPr>
              <w:spacing w:after="0" w:line="240" w:lineRule="auto"/>
              <w:jc w:val="right"/>
            </w:pPr>
            <w:r>
              <w:rPr>
                <w:rFonts w:ascii="Arial" w:eastAsia="Calibri" w:hAnsi="Arial"/>
                <w:b/>
                <w:bCs/>
                <w:sz w:val="22"/>
                <w:szCs w:val="22"/>
                <w:lang w:val="en"/>
              </w:rPr>
              <w:t>371.08%</w:t>
            </w:r>
          </w:p>
        </w:tc>
      </w:tr>
      <w:tr w:rsidR="00546E02" w14:paraId="36A73E26"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center"/>
          </w:tcPr>
          <w:p w14:paraId="36A73E22" w14:textId="77777777" w:rsidR="00546E02" w:rsidRDefault="00FC01E3">
            <w:pPr>
              <w:spacing w:after="0" w:line="240" w:lineRule="auto"/>
            </w:pPr>
            <w:r>
              <w:rPr>
                <w:rFonts w:ascii="Arial" w:eastAsia="Calibri" w:hAnsi="Arial"/>
                <w:b/>
                <w:bCs/>
                <w:color w:val="000000"/>
                <w:sz w:val="22"/>
                <w:szCs w:val="22"/>
                <w:lang w:val="en"/>
              </w:rPr>
              <w:t>FINANCIAL PROFIT OR LOSS</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E23" w14:textId="77777777" w:rsidR="00546E02" w:rsidRDefault="00FC01E3">
            <w:pPr>
              <w:spacing w:after="0" w:line="240" w:lineRule="auto"/>
              <w:jc w:val="right"/>
            </w:pPr>
            <w:r>
              <w:rPr>
                <w:rFonts w:ascii="Arial" w:eastAsia="Calibri" w:hAnsi="Arial"/>
                <w:b/>
                <w:bCs/>
                <w:sz w:val="22"/>
                <w:szCs w:val="22"/>
                <w:lang w:val="en"/>
              </w:rPr>
              <w:t xml:space="preserve">                 (6,313,623)</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E24" w14:textId="77777777" w:rsidR="00546E02" w:rsidRDefault="00FC01E3">
            <w:pPr>
              <w:spacing w:after="0" w:line="240" w:lineRule="auto"/>
              <w:jc w:val="right"/>
            </w:pPr>
            <w:r>
              <w:rPr>
                <w:rFonts w:ascii="Arial" w:eastAsia="Calibri" w:hAnsi="Arial"/>
                <w:b/>
                <w:bCs/>
                <w:sz w:val="22"/>
                <w:szCs w:val="22"/>
                <w:lang w:val="en"/>
              </w:rPr>
              <w:t xml:space="preserve">                    (1,078,108)</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E25" w14:textId="77777777" w:rsidR="00546E02" w:rsidRDefault="00FC01E3">
            <w:pPr>
              <w:spacing w:after="0" w:line="240" w:lineRule="auto"/>
              <w:jc w:val="right"/>
            </w:pPr>
            <w:r>
              <w:rPr>
                <w:rFonts w:ascii="Arial" w:eastAsia="Calibri" w:hAnsi="Arial"/>
                <w:b/>
                <w:bCs/>
                <w:sz w:val="22"/>
                <w:szCs w:val="22"/>
                <w:lang w:val="en"/>
              </w:rPr>
              <w:t>485.62%</w:t>
            </w:r>
          </w:p>
        </w:tc>
      </w:tr>
      <w:tr w:rsidR="00546E02" w14:paraId="36A73E2B"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center"/>
          </w:tcPr>
          <w:p w14:paraId="36A73E27" w14:textId="77777777" w:rsidR="00546E02" w:rsidRDefault="00FC01E3">
            <w:pPr>
              <w:spacing w:after="0" w:line="240" w:lineRule="auto"/>
            </w:pPr>
            <w:r>
              <w:rPr>
                <w:rFonts w:ascii="Arial" w:eastAsia="Calibri" w:hAnsi="Arial"/>
                <w:b/>
                <w:bCs/>
                <w:color w:val="000000"/>
                <w:sz w:val="22"/>
                <w:szCs w:val="22"/>
                <w:lang w:val="en"/>
              </w:rPr>
              <w:t>TOTAL REVENUE</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E28" w14:textId="77777777" w:rsidR="00546E02" w:rsidRDefault="00FC01E3">
            <w:pPr>
              <w:spacing w:after="0" w:line="240" w:lineRule="auto"/>
              <w:jc w:val="right"/>
            </w:pPr>
            <w:r>
              <w:rPr>
                <w:rFonts w:ascii="Arial" w:eastAsia="Calibri" w:hAnsi="Arial"/>
                <w:b/>
                <w:bCs/>
                <w:sz w:val="22"/>
                <w:szCs w:val="22"/>
                <w:lang w:val="en"/>
              </w:rPr>
              <w:t xml:space="preserve">               207,546,723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E29" w14:textId="77777777" w:rsidR="00546E02" w:rsidRDefault="00FC01E3">
            <w:pPr>
              <w:spacing w:after="0" w:line="240" w:lineRule="auto"/>
              <w:jc w:val="right"/>
            </w:pPr>
            <w:r>
              <w:rPr>
                <w:rFonts w:ascii="Arial" w:eastAsia="Calibri" w:hAnsi="Arial"/>
                <w:b/>
                <w:bCs/>
                <w:sz w:val="22"/>
                <w:szCs w:val="22"/>
                <w:lang w:val="en"/>
              </w:rPr>
              <w:t xml:space="preserve">                    65,374,911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E2A" w14:textId="77777777" w:rsidR="00546E02" w:rsidRDefault="00FC01E3">
            <w:pPr>
              <w:spacing w:after="0" w:line="240" w:lineRule="auto"/>
              <w:jc w:val="right"/>
            </w:pPr>
            <w:r>
              <w:rPr>
                <w:rFonts w:ascii="Arial" w:eastAsia="Calibri" w:hAnsi="Arial"/>
                <w:b/>
                <w:bCs/>
                <w:sz w:val="22"/>
                <w:szCs w:val="22"/>
                <w:lang w:val="en"/>
              </w:rPr>
              <w:t>217.47%</w:t>
            </w:r>
          </w:p>
        </w:tc>
      </w:tr>
      <w:tr w:rsidR="00546E02" w14:paraId="36A73E30"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center"/>
          </w:tcPr>
          <w:p w14:paraId="36A73E2C" w14:textId="77777777" w:rsidR="00546E02" w:rsidRDefault="00FC01E3">
            <w:pPr>
              <w:spacing w:after="0" w:line="240" w:lineRule="auto"/>
            </w:pPr>
            <w:r>
              <w:rPr>
                <w:rFonts w:ascii="Arial" w:eastAsia="Calibri" w:hAnsi="Arial"/>
                <w:b/>
                <w:bCs/>
                <w:color w:val="000000"/>
                <w:sz w:val="22"/>
                <w:szCs w:val="22"/>
                <w:lang w:val="en"/>
              </w:rPr>
              <w:t>TOTAL EXPENDITURES</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E2D" w14:textId="77777777" w:rsidR="00546E02" w:rsidRDefault="00FC01E3">
            <w:pPr>
              <w:spacing w:after="0" w:line="240" w:lineRule="auto"/>
              <w:jc w:val="right"/>
            </w:pPr>
            <w:r>
              <w:rPr>
                <w:rFonts w:ascii="Arial" w:eastAsia="Calibri" w:hAnsi="Arial"/>
                <w:b/>
                <w:bCs/>
                <w:sz w:val="22"/>
                <w:szCs w:val="22"/>
                <w:lang w:val="en"/>
              </w:rPr>
              <w:t xml:space="preserve">               190,018,469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E2E" w14:textId="77777777" w:rsidR="00546E02" w:rsidRDefault="00FC01E3">
            <w:pPr>
              <w:spacing w:after="0" w:line="240" w:lineRule="auto"/>
              <w:jc w:val="right"/>
            </w:pPr>
            <w:r>
              <w:rPr>
                <w:rFonts w:ascii="Arial" w:eastAsia="Calibri" w:hAnsi="Arial"/>
                <w:b/>
                <w:bCs/>
                <w:sz w:val="22"/>
                <w:szCs w:val="22"/>
                <w:lang w:val="en"/>
              </w:rPr>
              <w:t xml:space="preserve">                    55,600,171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E2F" w14:textId="77777777" w:rsidR="00546E02" w:rsidRDefault="00FC01E3">
            <w:pPr>
              <w:spacing w:after="0" w:line="240" w:lineRule="auto"/>
              <w:jc w:val="right"/>
            </w:pPr>
            <w:r>
              <w:rPr>
                <w:rFonts w:ascii="Arial" w:eastAsia="Calibri" w:hAnsi="Arial"/>
                <w:b/>
                <w:bCs/>
                <w:sz w:val="22"/>
                <w:szCs w:val="22"/>
                <w:lang w:val="en"/>
              </w:rPr>
              <w:t>241.76%</w:t>
            </w:r>
          </w:p>
        </w:tc>
      </w:tr>
      <w:tr w:rsidR="00546E02" w14:paraId="36A73E35"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center"/>
          </w:tcPr>
          <w:p w14:paraId="36A73E31" w14:textId="77777777" w:rsidR="00546E02" w:rsidRDefault="00FC01E3">
            <w:pPr>
              <w:spacing w:after="0" w:line="240" w:lineRule="auto"/>
            </w:pPr>
            <w:r>
              <w:rPr>
                <w:rFonts w:ascii="Arial" w:eastAsia="Calibri" w:hAnsi="Arial"/>
                <w:b/>
                <w:bCs/>
                <w:color w:val="000000"/>
                <w:sz w:val="22"/>
                <w:szCs w:val="22"/>
                <w:lang w:val="en"/>
              </w:rPr>
              <w:t>19. GROSS PROFIT OR LOSS</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E32" w14:textId="77777777" w:rsidR="00546E02" w:rsidRDefault="00FC01E3">
            <w:pPr>
              <w:spacing w:after="0" w:line="240" w:lineRule="auto"/>
              <w:jc w:val="right"/>
            </w:pPr>
            <w:r>
              <w:rPr>
                <w:rFonts w:ascii="Arial" w:eastAsia="Calibri" w:hAnsi="Arial"/>
                <w:b/>
                <w:bCs/>
                <w:sz w:val="22"/>
                <w:szCs w:val="22"/>
                <w:lang w:val="en"/>
              </w:rPr>
              <w:t xml:space="preserve">                 17,528,254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E33" w14:textId="77777777" w:rsidR="00546E02" w:rsidRDefault="00FC01E3">
            <w:pPr>
              <w:spacing w:after="0" w:line="240" w:lineRule="auto"/>
              <w:jc w:val="right"/>
            </w:pPr>
            <w:r>
              <w:rPr>
                <w:rFonts w:ascii="Arial" w:eastAsia="Calibri" w:hAnsi="Arial"/>
                <w:b/>
                <w:bCs/>
                <w:sz w:val="22"/>
                <w:szCs w:val="22"/>
                <w:lang w:val="en"/>
              </w:rPr>
              <w:t xml:space="preserve">                      9,774,740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E34" w14:textId="77777777" w:rsidR="00546E02" w:rsidRDefault="00FC01E3">
            <w:pPr>
              <w:spacing w:after="0" w:line="240" w:lineRule="auto"/>
              <w:jc w:val="right"/>
            </w:pPr>
            <w:r>
              <w:rPr>
                <w:rFonts w:ascii="Arial" w:eastAsia="Calibri" w:hAnsi="Arial"/>
                <w:b/>
                <w:bCs/>
                <w:sz w:val="22"/>
                <w:szCs w:val="22"/>
                <w:lang w:val="en"/>
              </w:rPr>
              <w:t>79.32%</w:t>
            </w:r>
          </w:p>
        </w:tc>
      </w:tr>
      <w:tr w:rsidR="00546E02" w14:paraId="36A73E3A"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36" w14:textId="77777777" w:rsidR="00546E02" w:rsidRDefault="00FC01E3">
            <w:pPr>
              <w:spacing w:after="0" w:line="240" w:lineRule="auto"/>
            </w:pPr>
            <w:r>
              <w:rPr>
                <w:rFonts w:ascii="Arial" w:eastAsia="Calibri" w:hAnsi="Arial"/>
                <w:color w:val="000000"/>
                <w:sz w:val="22"/>
                <w:szCs w:val="22"/>
                <w:lang w:val="en"/>
              </w:rPr>
              <w:t>20. Corporation tax</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37" w14:textId="77777777" w:rsidR="00546E02" w:rsidRDefault="00FC01E3">
            <w:pPr>
              <w:spacing w:after="0" w:line="240" w:lineRule="auto"/>
              <w:jc w:val="right"/>
            </w:pPr>
            <w:r>
              <w:rPr>
                <w:rFonts w:ascii="Arial" w:eastAsia="Calibri" w:hAnsi="Arial"/>
                <w:sz w:val="22"/>
                <w:szCs w:val="22"/>
                <w:lang w:val="en"/>
              </w:rPr>
              <w:t xml:space="preserve">                   3,222,147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38" w14:textId="77777777" w:rsidR="00546E02" w:rsidRDefault="00FC01E3">
            <w:pPr>
              <w:spacing w:after="0" w:line="240" w:lineRule="auto"/>
              <w:jc w:val="right"/>
            </w:pPr>
            <w:r>
              <w:rPr>
                <w:rFonts w:ascii="Arial" w:eastAsia="Calibri" w:hAnsi="Arial"/>
                <w:sz w:val="22"/>
                <w:szCs w:val="22"/>
                <w:lang w:val="en"/>
              </w:rPr>
              <w:t xml:space="preserve">                         795,009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39" w14:textId="77777777" w:rsidR="00546E02" w:rsidRDefault="00FC01E3">
            <w:pPr>
              <w:spacing w:after="0" w:line="240" w:lineRule="auto"/>
              <w:jc w:val="right"/>
            </w:pPr>
            <w:r>
              <w:rPr>
                <w:rFonts w:ascii="Arial" w:eastAsia="Calibri" w:hAnsi="Arial"/>
                <w:sz w:val="22"/>
                <w:szCs w:val="22"/>
                <w:lang w:val="en"/>
              </w:rPr>
              <w:t>305.30%</w:t>
            </w:r>
          </w:p>
        </w:tc>
      </w:tr>
      <w:tr w:rsidR="00546E02" w14:paraId="36A73E3F"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3B" w14:textId="77777777" w:rsidR="00546E02" w:rsidRDefault="00FC01E3">
            <w:pPr>
              <w:spacing w:after="0" w:line="240" w:lineRule="auto"/>
            </w:pPr>
            <w:r>
              <w:rPr>
                <w:rFonts w:ascii="Arial" w:eastAsia="Calibri" w:hAnsi="Arial"/>
                <w:color w:val="000000"/>
                <w:sz w:val="22"/>
                <w:szCs w:val="22"/>
                <w:lang w:val="en"/>
              </w:rPr>
              <w:t>21. Tax specific to certain activities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3C" w14:textId="77777777" w:rsidR="00546E02" w:rsidRDefault="00FC01E3">
            <w:pPr>
              <w:spacing w:after="0" w:line="240" w:lineRule="auto"/>
              <w:jc w:val="right"/>
            </w:pPr>
            <w:r>
              <w:rPr>
                <w:rFonts w:ascii="Arial" w:eastAsia="Calibri" w:hAnsi="Arial"/>
                <w:sz w:val="22"/>
                <w:szCs w:val="22"/>
                <w:lang w:val="en"/>
              </w:rPr>
              <w:t xml:space="preserve">                               -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3D" w14:textId="77777777" w:rsidR="00546E02" w:rsidRDefault="00FC01E3">
            <w:pPr>
              <w:spacing w:after="0" w:line="240" w:lineRule="auto"/>
              <w:jc w:val="right"/>
            </w:pPr>
            <w:r>
              <w:rPr>
                <w:rFonts w:ascii="Arial" w:eastAsia="Calibri" w:hAnsi="Arial"/>
                <w:sz w:val="22"/>
                <w:szCs w:val="22"/>
                <w:lang w:val="en"/>
              </w:rPr>
              <w:t xml:space="preserve">                                   -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3E" w14:textId="77777777" w:rsidR="00546E02" w:rsidRDefault="00FC01E3">
            <w:pPr>
              <w:spacing w:after="0" w:line="240" w:lineRule="auto"/>
              <w:jc w:val="right"/>
            </w:pPr>
            <w:r>
              <w:rPr>
                <w:rFonts w:ascii="Arial" w:eastAsia="Calibri" w:hAnsi="Arial"/>
                <w:sz w:val="22"/>
                <w:szCs w:val="22"/>
                <w:lang w:val="en"/>
              </w:rPr>
              <w:t xml:space="preserve">              -   </w:t>
            </w:r>
          </w:p>
        </w:tc>
      </w:tr>
      <w:tr w:rsidR="00546E02" w14:paraId="36A73E44"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40" w14:textId="77777777" w:rsidR="00546E02" w:rsidRDefault="00FC01E3">
            <w:pPr>
              <w:spacing w:after="0" w:line="240" w:lineRule="auto"/>
            </w:pPr>
            <w:r>
              <w:rPr>
                <w:rFonts w:ascii="Arial" w:eastAsia="Calibri" w:hAnsi="Arial"/>
                <w:color w:val="000000"/>
                <w:sz w:val="22"/>
                <w:szCs w:val="22"/>
                <w:lang w:val="en"/>
              </w:rPr>
              <w:t>22. Other taxes not shown under the above items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41" w14:textId="77777777" w:rsidR="00546E02" w:rsidRDefault="00FC01E3">
            <w:pPr>
              <w:spacing w:after="0" w:line="240" w:lineRule="auto"/>
              <w:jc w:val="right"/>
            </w:pPr>
            <w:r>
              <w:rPr>
                <w:rFonts w:ascii="Arial" w:eastAsia="Calibri" w:hAnsi="Arial"/>
                <w:sz w:val="22"/>
                <w:szCs w:val="22"/>
                <w:lang w:val="en"/>
              </w:rPr>
              <w:t xml:space="preserve">                        33,141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42" w14:textId="77777777" w:rsidR="00546E02" w:rsidRDefault="00FC01E3">
            <w:pPr>
              <w:spacing w:after="0" w:line="240" w:lineRule="auto"/>
              <w:jc w:val="right"/>
            </w:pPr>
            <w:r>
              <w:rPr>
                <w:rFonts w:ascii="Arial" w:eastAsia="Calibri" w:hAnsi="Arial"/>
                <w:sz w:val="22"/>
                <w:szCs w:val="22"/>
                <w:lang w:val="en"/>
              </w:rPr>
              <w:t xml:space="preserve">                           52,645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43" w14:textId="77777777" w:rsidR="00546E02" w:rsidRDefault="00FC01E3">
            <w:pPr>
              <w:spacing w:after="0" w:line="240" w:lineRule="auto"/>
              <w:jc w:val="right"/>
            </w:pPr>
            <w:r>
              <w:rPr>
                <w:rFonts w:ascii="Arial" w:eastAsia="Calibri" w:hAnsi="Arial"/>
                <w:sz w:val="22"/>
                <w:szCs w:val="22"/>
                <w:lang w:val="en"/>
              </w:rPr>
              <w:t>(</w:t>
            </w:r>
            <w:proofErr w:type="gramStart"/>
            <w:r>
              <w:rPr>
                <w:rFonts w:ascii="Arial" w:eastAsia="Calibri" w:hAnsi="Arial"/>
                <w:sz w:val="22"/>
                <w:szCs w:val="22"/>
                <w:lang w:val="en"/>
              </w:rPr>
              <w:t>37.05)%</w:t>
            </w:r>
            <w:proofErr w:type="gramEnd"/>
          </w:p>
        </w:tc>
      </w:tr>
      <w:tr w:rsidR="00546E02" w14:paraId="36A73E49"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center"/>
          </w:tcPr>
          <w:p w14:paraId="36A73E45" w14:textId="77777777" w:rsidR="00546E02" w:rsidRDefault="00FC01E3">
            <w:pPr>
              <w:spacing w:after="0" w:line="240" w:lineRule="auto"/>
            </w:pPr>
            <w:r>
              <w:rPr>
                <w:rFonts w:ascii="Arial" w:eastAsia="Calibri" w:hAnsi="Arial"/>
                <w:b/>
                <w:bCs/>
                <w:color w:val="000000"/>
                <w:sz w:val="22"/>
                <w:szCs w:val="22"/>
                <w:lang w:val="en"/>
              </w:rPr>
              <w:t>23. NET PROFIT OR LOSS FOR THE FINANCIAL YEAR</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E46" w14:textId="77777777" w:rsidR="00546E02" w:rsidRDefault="00FC01E3">
            <w:pPr>
              <w:spacing w:after="0" w:line="240" w:lineRule="auto"/>
              <w:jc w:val="right"/>
            </w:pPr>
            <w:r>
              <w:rPr>
                <w:rFonts w:ascii="Arial" w:eastAsia="Calibri" w:hAnsi="Arial"/>
                <w:b/>
                <w:bCs/>
                <w:sz w:val="22"/>
                <w:szCs w:val="22"/>
                <w:lang w:val="en"/>
              </w:rPr>
              <w:t xml:space="preserve">                 14,272,966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E47" w14:textId="77777777" w:rsidR="00546E02" w:rsidRDefault="00FC01E3">
            <w:pPr>
              <w:spacing w:after="0" w:line="240" w:lineRule="auto"/>
              <w:jc w:val="right"/>
            </w:pPr>
            <w:r>
              <w:rPr>
                <w:rFonts w:ascii="Arial" w:eastAsia="Calibri" w:hAnsi="Arial"/>
                <w:b/>
                <w:bCs/>
                <w:sz w:val="22"/>
                <w:szCs w:val="22"/>
                <w:lang w:val="en"/>
              </w:rPr>
              <w:t xml:space="preserve">                      8,927,086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E48" w14:textId="77777777" w:rsidR="00546E02" w:rsidRDefault="00FC01E3">
            <w:pPr>
              <w:spacing w:after="0" w:line="240" w:lineRule="auto"/>
              <w:jc w:val="right"/>
            </w:pPr>
            <w:r>
              <w:rPr>
                <w:rFonts w:ascii="Arial" w:eastAsia="Calibri" w:hAnsi="Arial"/>
                <w:b/>
                <w:bCs/>
                <w:sz w:val="22"/>
                <w:szCs w:val="22"/>
                <w:lang w:val="en"/>
              </w:rPr>
              <w:t>59.88%</w:t>
            </w:r>
          </w:p>
        </w:tc>
      </w:tr>
      <w:tr w:rsidR="00546E02" w14:paraId="36A73E4E" w14:textId="77777777">
        <w:tblPrEx>
          <w:tblCellMar>
            <w:top w:w="0" w:type="dxa"/>
            <w:bottom w:w="0" w:type="dxa"/>
          </w:tblCellMar>
        </w:tblPrEx>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4A" w14:textId="77777777" w:rsidR="00546E02" w:rsidRDefault="00FC01E3">
            <w:pPr>
              <w:spacing w:after="0" w:line="240" w:lineRule="auto"/>
            </w:pPr>
            <w:r>
              <w:rPr>
                <w:rFonts w:ascii="Arial" w:eastAsia="Calibri" w:hAnsi="Arial"/>
                <w:color w:val="000000"/>
                <w:sz w:val="22"/>
                <w:szCs w:val="22"/>
                <w:lang w:val="en"/>
              </w:rPr>
              <w:t xml:space="preserve"> Net profit</w:t>
            </w:r>
            <w:r>
              <w:rPr>
                <w:rFonts w:ascii="Arial" w:eastAsia="Calibri" w:hAnsi="Arial"/>
                <w:sz w:val="22"/>
                <w:szCs w:val="22"/>
                <w:lang w:val="en"/>
              </w:rPr>
              <w:t xml:space="preserve"> or loss </w:t>
            </w:r>
            <w:r>
              <w:rPr>
                <w:rFonts w:ascii="Arial" w:eastAsia="Calibri" w:hAnsi="Arial"/>
                <w:color w:val="000000"/>
                <w:sz w:val="22"/>
                <w:szCs w:val="22"/>
                <w:lang w:val="en"/>
              </w:rPr>
              <w:t>on minority interests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4B" w14:textId="77777777" w:rsidR="00546E02" w:rsidRDefault="00FC01E3">
            <w:pPr>
              <w:spacing w:after="0" w:line="240" w:lineRule="auto"/>
              <w:jc w:val="right"/>
            </w:pPr>
            <w:r>
              <w:rPr>
                <w:rFonts w:ascii="Arial" w:eastAsia="Calibri" w:hAnsi="Arial"/>
                <w:sz w:val="22"/>
                <w:szCs w:val="22"/>
                <w:lang w:val="en"/>
              </w:rPr>
              <w:t xml:space="preserve">                      332,736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4C" w14:textId="77777777" w:rsidR="00546E02" w:rsidRDefault="00FC01E3">
            <w:pPr>
              <w:spacing w:after="0" w:line="240" w:lineRule="auto"/>
              <w:jc w:val="right"/>
            </w:pPr>
            <w:r>
              <w:rPr>
                <w:rFonts w:ascii="Arial" w:eastAsia="Calibri" w:hAnsi="Arial"/>
                <w:sz w:val="22"/>
                <w:szCs w:val="22"/>
                <w:lang w:val="en"/>
              </w:rPr>
              <w:t xml:space="preserve">                           38,176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4D" w14:textId="77777777" w:rsidR="00546E02" w:rsidRDefault="00FC01E3">
            <w:pPr>
              <w:spacing w:after="0" w:line="240" w:lineRule="auto"/>
              <w:jc w:val="right"/>
            </w:pPr>
            <w:r>
              <w:rPr>
                <w:rFonts w:ascii="Arial" w:eastAsia="Calibri" w:hAnsi="Arial"/>
                <w:sz w:val="22"/>
                <w:szCs w:val="22"/>
                <w:lang w:val="en"/>
              </w:rPr>
              <w:t>771.58%</w:t>
            </w:r>
          </w:p>
        </w:tc>
      </w:tr>
      <w:tr w:rsidR="00546E02" w14:paraId="36A73E53" w14:textId="77777777">
        <w:tblPrEx>
          <w:tblCellMar>
            <w:top w:w="0" w:type="dxa"/>
            <w:bottom w:w="0" w:type="dxa"/>
          </w:tblCellMar>
        </w:tblPrEx>
        <w:tc>
          <w:tcPr>
            <w:tcW w:w="3330" w:type="dxa"/>
            <w:tcBorders>
              <w:top w:val="single" w:sz="18" w:space="0" w:color="18783C"/>
              <w:bottom w:val="single" w:sz="18" w:space="0" w:color="18783C"/>
            </w:tcBorders>
            <w:shd w:val="clear" w:color="auto" w:fill="E2EFD9"/>
            <w:tcMar>
              <w:top w:w="0" w:type="dxa"/>
              <w:left w:w="108" w:type="dxa"/>
              <w:bottom w:w="0" w:type="dxa"/>
              <w:right w:w="108" w:type="dxa"/>
            </w:tcMar>
          </w:tcPr>
          <w:p w14:paraId="36A73E4F" w14:textId="77777777" w:rsidR="00546E02" w:rsidRDefault="00FC01E3">
            <w:pPr>
              <w:spacing w:after="0" w:line="240" w:lineRule="auto"/>
            </w:pPr>
            <w:r>
              <w:rPr>
                <w:rFonts w:ascii="Arial" w:eastAsia="Calibri" w:hAnsi="Arial"/>
                <w:b/>
                <w:bCs/>
                <w:color w:val="000000"/>
                <w:sz w:val="22"/>
                <w:szCs w:val="22"/>
                <w:lang w:val="en"/>
              </w:rPr>
              <w:t>23. NET PROFIT OR LOSS RELATED TO THE GROUP</w:t>
            </w:r>
          </w:p>
        </w:tc>
        <w:tc>
          <w:tcPr>
            <w:tcW w:w="2160" w:type="dxa"/>
            <w:tcBorders>
              <w:top w:val="single" w:sz="18" w:space="0" w:color="18783C"/>
              <w:bottom w:val="single" w:sz="18" w:space="0" w:color="18783C"/>
            </w:tcBorders>
            <w:shd w:val="clear" w:color="auto" w:fill="E2EFD9"/>
            <w:tcMar>
              <w:top w:w="0" w:type="dxa"/>
              <w:left w:w="108" w:type="dxa"/>
              <w:bottom w:w="0" w:type="dxa"/>
              <w:right w:w="108" w:type="dxa"/>
            </w:tcMar>
            <w:vAlign w:val="bottom"/>
          </w:tcPr>
          <w:p w14:paraId="36A73E50" w14:textId="77777777" w:rsidR="00546E02" w:rsidRDefault="00FC01E3">
            <w:pPr>
              <w:spacing w:after="0" w:line="240" w:lineRule="auto"/>
              <w:jc w:val="right"/>
            </w:pPr>
            <w:r>
              <w:rPr>
                <w:rFonts w:ascii="Arial" w:eastAsia="Calibri" w:hAnsi="Arial"/>
                <w:b/>
                <w:bCs/>
                <w:sz w:val="22"/>
                <w:szCs w:val="22"/>
                <w:lang w:val="en"/>
              </w:rPr>
              <w:t xml:space="preserve">                 13,940,230 </w:t>
            </w:r>
          </w:p>
        </w:tc>
        <w:tc>
          <w:tcPr>
            <w:tcW w:w="2340" w:type="dxa"/>
            <w:tcBorders>
              <w:top w:val="single" w:sz="18" w:space="0" w:color="18783C"/>
              <w:bottom w:val="single" w:sz="18" w:space="0" w:color="18783C"/>
            </w:tcBorders>
            <w:shd w:val="clear" w:color="auto" w:fill="E2EFD9"/>
            <w:tcMar>
              <w:top w:w="0" w:type="dxa"/>
              <w:left w:w="108" w:type="dxa"/>
              <w:bottom w:w="0" w:type="dxa"/>
              <w:right w:w="108" w:type="dxa"/>
            </w:tcMar>
            <w:vAlign w:val="bottom"/>
          </w:tcPr>
          <w:p w14:paraId="36A73E51" w14:textId="77777777" w:rsidR="00546E02" w:rsidRDefault="00FC01E3">
            <w:pPr>
              <w:spacing w:after="0" w:line="240" w:lineRule="auto"/>
              <w:jc w:val="right"/>
            </w:pPr>
            <w:r>
              <w:rPr>
                <w:rFonts w:ascii="Arial" w:eastAsia="Calibri" w:hAnsi="Arial"/>
                <w:b/>
                <w:bCs/>
                <w:sz w:val="22"/>
                <w:szCs w:val="22"/>
                <w:lang w:val="en"/>
              </w:rPr>
              <w:t xml:space="preserve">                      8,888,910 </w:t>
            </w:r>
          </w:p>
        </w:tc>
        <w:tc>
          <w:tcPr>
            <w:tcW w:w="1520" w:type="dxa"/>
            <w:tcBorders>
              <w:top w:val="single" w:sz="18" w:space="0" w:color="18783C"/>
              <w:bottom w:val="single" w:sz="18" w:space="0" w:color="18783C"/>
            </w:tcBorders>
            <w:shd w:val="clear" w:color="auto" w:fill="E2EFD9"/>
            <w:tcMar>
              <w:top w:w="0" w:type="dxa"/>
              <w:left w:w="108" w:type="dxa"/>
              <w:bottom w:w="0" w:type="dxa"/>
              <w:right w:w="108" w:type="dxa"/>
            </w:tcMar>
            <w:vAlign w:val="bottom"/>
          </w:tcPr>
          <w:p w14:paraId="36A73E52" w14:textId="77777777" w:rsidR="00546E02" w:rsidRDefault="00FC01E3">
            <w:pPr>
              <w:spacing w:after="0" w:line="240" w:lineRule="auto"/>
              <w:jc w:val="right"/>
            </w:pPr>
            <w:r>
              <w:rPr>
                <w:rFonts w:ascii="Arial" w:eastAsia="Calibri" w:hAnsi="Arial"/>
                <w:b/>
                <w:bCs/>
                <w:sz w:val="22"/>
                <w:szCs w:val="22"/>
                <w:lang w:val="en"/>
              </w:rPr>
              <w:t>56.83%</w:t>
            </w:r>
          </w:p>
        </w:tc>
      </w:tr>
    </w:tbl>
    <w:p w14:paraId="36A73E54" w14:textId="77777777" w:rsidR="00546E02" w:rsidRDefault="00546E02">
      <w:pPr>
        <w:spacing w:after="0"/>
        <w:rPr>
          <w:vanish/>
        </w:rPr>
      </w:pPr>
    </w:p>
    <w:tbl>
      <w:tblPr>
        <w:tblW w:w="9268" w:type="dxa"/>
        <w:tblCellMar>
          <w:left w:w="10" w:type="dxa"/>
          <w:right w:w="10" w:type="dxa"/>
        </w:tblCellMar>
        <w:tblLook w:val="04A0" w:firstRow="1" w:lastRow="0" w:firstColumn="1" w:lastColumn="0" w:noHBand="0" w:noVBand="1"/>
      </w:tblPr>
      <w:tblGrid>
        <w:gridCol w:w="9268"/>
      </w:tblGrid>
      <w:tr w:rsidR="00546E02" w14:paraId="36A73E5D" w14:textId="77777777">
        <w:tblPrEx>
          <w:tblCellMar>
            <w:top w:w="0" w:type="dxa"/>
            <w:bottom w:w="0" w:type="dxa"/>
          </w:tblCellMar>
        </w:tblPrEx>
        <w:trPr>
          <w:trHeight w:val="300"/>
        </w:trPr>
        <w:tc>
          <w:tcPr>
            <w:tcW w:w="9268" w:type="dxa"/>
            <w:shd w:val="clear" w:color="auto" w:fill="auto"/>
            <w:noWrap/>
            <w:tcMar>
              <w:top w:w="0" w:type="dxa"/>
              <w:left w:w="108" w:type="dxa"/>
              <w:bottom w:w="0" w:type="dxa"/>
              <w:right w:w="108" w:type="dxa"/>
            </w:tcMar>
            <w:vAlign w:val="center"/>
          </w:tcPr>
          <w:p w14:paraId="36A73E55" w14:textId="77777777" w:rsidR="00546E02" w:rsidRDefault="00546E02">
            <w:pPr>
              <w:spacing w:after="0" w:line="240" w:lineRule="auto"/>
              <w:jc w:val="center"/>
              <w:rPr>
                <w:rFonts w:ascii="Arial" w:eastAsia="Times New Roman" w:hAnsi="Arial"/>
                <w:b/>
                <w:bCs/>
                <w:color w:val="000000"/>
                <w:sz w:val="22"/>
                <w:szCs w:val="22"/>
                <w:lang w:val="pt-PT"/>
              </w:rPr>
            </w:pPr>
          </w:p>
          <w:p w14:paraId="36A73E56" w14:textId="77777777" w:rsidR="00546E02" w:rsidRDefault="00546E02">
            <w:pPr>
              <w:spacing w:after="0" w:line="240" w:lineRule="auto"/>
              <w:jc w:val="center"/>
              <w:rPr>
                <w:rFonts w:ascii="Arial" w:eastAsia="Times New Roman" w:hAnsi="Arial"/>
                <w:b/>
                <w:bCs/>
                <w:color w:val="000000"/>
                <w:sz w:val="22"/>
                <w:szCs w:val="22"/>
                <w:lang w:val="pt-PT"/>
              </w:rPr>
            </w:pPr>
          </w:p>
          <w:p w14:paraId="36A73E57" w14:textId="77777777" w:rsidR="00546E02" w:rsidRDefault="00546E02">
            <w:pPr>
              <w:spacing w:after="0" w:line="240" w:lineRule="auto"/>
              <w:jc w:val="center"/>
              <w:rPr>
                <w:rFonts w:ascii="Arial" w:eastAsia="Times New Roman" w:hAnsi="Arial"/>
                <w:b/>
                <w:bCs/>
                <w:color w:val="000000"/>
                <w:sz w:val="22"/>
                <w:szCs w:val="22"/>
                <w:lang w:val="pt-PT"/>
              </w:rPr>
            </w:pPr>
          </w:p>
          <w:p w14:paraId="36A73E58" w14:textId="77777777" w:rsidR="00546E02" w:rsidRDefault="00546E02">
            <w:pPr>
              <w:spacing w:after="0" w:line="240" w:lineRule="auto"/>
              <w:jc w:val="center"/>
              <w:rPr>
                <w:rFonts w:ascii="Arial" w:eastAsia="Times New Roman" w:hAnsi="Arial"/>
                <w:b/>
                <w:bCs/>
                <w:color w:val="000000"/>
                <w:sz w:val="22"/>
                <w:szCs w:val="22"/>
                <w:lang w:val="pt-PT"/>
              </w:rPr>
            </w:pPr>
          </w:p>
          <w:p w14:paraId="36A73E59" w14:textId="77777777" w:rsidR="00546E02" w:rsidRDefault="00546E02">
            <w:pPr>
              <w:spacing w:after="0" w:line="240" w:lineRule="auto"/>
              <w:jc w:val="center"/>
              <w:rPr>
                <w:rFonts w:ascii="Arial" w:eastAsia="Times New Roman" w:hAnsi="Arial"/>
                <w:b/>
                <w:bCs/>
                <w:color w:val="000000"/>
                <w:sz w:val="22"/>
                <w:szCs w:val="22"/>
                <w:lang w:val="pt-PT"/>
              </w:rPr>
            </w:pPr>
          </w:p>
          <w:p w14:paraId="36A73E5A" w14:textId="77777777" w:rsidR="00546E02" w:rsidRDefault="00546E02">
            <w:pPr>
              <w:spacing w:after="0" w:line="240" w:lineRule="auto"/>
              <w:jc w:val="center"/>
              <w:rPr>
                <w:rFonts w:ascii="Arial" w:eastAsia="Times New Roman" w:hAnsi="Arial"/>
                <w:b/>
                <w:bCs/>
                <w:color w:val="000000"/>
                <w:sz w:val="22"/>
                <w:szCs w:val="22"/>
                <w:lang w:val="pt-PT"/>
              </w:rPr>
            </w:pPr>
          </w:p>
          <w:p w14:paraId="36A73E5B" w14:textId="77777777" w:rsidR="00546E02" w:rsidRDefault="00546E02">
            <w:pPr>
              <w:spacing w:after="0" w:line="240" w:lineRule="auto"/>
              <w:rPr>
                <w:rFonts w:ascii="Arial" w:eastAsia="Times New Roman" w:hAnsi="Arial"/>
                <w:b/>
                <w:bCs/>
                <w:color w:val="000000"/>
                <w:sz w:val="22"/>
                <w:szCs w:val="22"/>
                <w:lang w:val="pt-PT"/>
              </w:rPr>
            </w:pPr>
          </w:p>
          <w:p w14:paraId="36A73E5C" w14:textId="77777777" w:rsidR="00546E02" w:rsidRDefault="00FC01E3">
            <w:pPr>
              <w:spacing w:after="0" w:line="240" w:lineRule="auto"/>
              <w:jc w:val="center"/>
            </w:pPr>
            <w:r>
              <w:rPr>
                <w:rFonts w:ascii="Arial" w:hAnsi="Arial"/>
                <w:b/>
                <w:color w:val="000000"/>
                <w:sz w:val="22"/>
                <w:szCs w:val="22"/>
                <w:lang w:val="en"/>
              </w:rPr>
              <w:t>DN AGRAR GROUP SA</w:t>
            </w:r>
          </w:p>
        </w:tc>
      </w:tr>
      <w:tr w:rsidR="00546E02" w14:paraId="36A73E5F" w14:textId="77777777">
        <w:tblPrEx>
          <w:tblCellMar>
            <w:top w:w="0" w:type="dxa"/>
            <w:bottom w:w="0" w:type="dxa"/>
          </w:tblCellMar>
        </w:tblPrEx>
        <w:trPr>
          <w:trHeight w:val="300"/>
        </w:trPr>
        <w:tc>
          <w:tcPr>
            <w:tcW w:w="9268" w:type="dxa"/>
            <w:shd w:val="clear" w:color="auto" w:fill="auto"/>
            <w:noWrap/>
            <w:tcMar>
              <w:top w:w="0" w:type="dxa"/>
              <w:left w:w="108" w:type="dxa"/>
              <w:bottom w:w="0" w:type="dxa"/>
              <w:right w:w="108" w:type="dxa"/>
            </w:tcMar>
            <w:vAlign w:val="center"/>
          </w:tcPr>
          <w:p w14:paraId="36A73E5E" w14:textId="77777777" w:rsidR="00546E02" w:rsidRDefault="00FC01E3">
            <w:pPr>
              <w:spacing w:after="0" w:line="240" w:lineRule="auto"/>
              <w:jc w:val="center"/>
            </w:pPr>
            <w:r>
              <w:rPr>
                <w:rFonts w:ascii="Arial" w:hAnsi="Arial"/>
                <w:b/>
                <w:bCs/>
                <w:color w:val="000000"/>
                <w:sz w:val="22"/>
                <w:szCs w:val="22"/>
                <w:lang w:val="en"/>
              </w:rPr>
              <w:t xml:space="preserve">BALANCE SHEET OF </w:t>
            </w:r>
            <w:r>
              <w:rPr>
                <w:rFonts w:ascii="Arial" w:hAnsi="Arial"/>
                <w:b/>
                <w:bCs/>
                <w:color w:val="000000"/>
                <w:sz w:val="22"/>
                <w:szCs w:val="22"/>
                <w:lang w:val="en"/>
              </w:rPr>
              <w:t>CONSOLIDATED COMPANIES</w:t>
            </w:r>
          </w:p>
        </w:tc>
      </w:tr>
      <w:tr w:rsidR="00546E02" w14:paraId="36A73E61" w14:textId="77777777">
        <w:tblPrEx>
          <w:tblCellMar>
            <w:top w:w="0" w:type="dxa"/>
            <w:bottom w:w="0" w:type="dxa"/>
          </w:tblCellMar>
        </w:tblPrEx>
        <w:trPr>
          <w:trHeight w:val="300"/>
        </w:trPr>
        <w:tc>
          <w:tcPr>
            <w:tcW w:w="9268" w:type="dxa"/>
            <w:shd w:val="clear" w:color="auto" w:fill="auto"/>
            <w:noWrap/>
            <w:tcMar>
              <w:top w:w="0" w:type="dxa"/>
              <w:left w:w="108" w:type="dxa"/>
              <w:bottom w:w="0" w:type="dxa"/>
              <w:right w:w="108" w:type="dxa"/>
            </w:tcMar>
            <w:vAlign w:val="center"/>
          </w:tcPr>
          <w:p w14:paraId="36A73E60" w14:textId="77777777" w:rsidR="00546E02" w:rsidRDefault="00FC01E3">
            <w:pPr>
              <w:spacing w:after="0" w:line="240" w:lineRule="auto"/>
              <w:jc w:val="center"/>
            </w:pPr>
            <w:r>
              <w:rPr>
                <w:rFonts w:ascii="Arial" w:hAnsi="Arial"/>
                <w:b/>
                <w:bCs/>
                <w:color w:val="000000"/>
                <w:sz w:val="22"/>
                <w:szCs w:val="22"/>
                <w:lang w:val="en"/>
              </w:rPr>
              <w:t>concluded on 31 December 2022</w:t>
            </w:r>
          </w:p>
        </w:tc>
      </w:tr>
      <w:tr w:rsidR="00546E02" w14:paraId="36A73E65" w14:textId="77777777">
        <w:tblPrEx>
          <w:tblCellMar>
            <w:top w:w="0" w:type="dxa"/>
            <w:bottom w:w="0" w:type="dxa"/>
          </w:tblCellMar>
        </w:tblPrEx>
        <w:trPr>
          <w:trHeight w:val="300"/>
        </w:trPr>
        <w:tc>
          <w:tcPr>
            <w:tcW w:w="9268" w:type="dxa"/>
            <w:shd w:val="clear" w:color="auto" w:fill="auto"/>
            <w:noWrap/>
            <w:tcMar>
              <w:top w:w="0" w:type="dxa"/>
              <w:left w:w="108" w:type="dxa"/>
              <w:bottom w:w="0" w:type="dxa"/>
              <w:right w:w="108" w:type="dxa"/>
            </w:tcMar>
            <w:vAlign w:val="center"/>
          </w:tcPr>
          <w:p w14:paraId="36A73E62" w14:textId="77777777" w:rsidR="00546E02" w:rsidRDefault="00FC01E3">
            <w:pPr>
              <w:spacing w:after="0" w:line="240" w:lineRule="auto"/>
              <w:jc w:val="center"/>
            </w:pPr>
            <w:r>
              <w:rPr>
                <w:rFonts w:ascii="Arial" w:hAnsi="Arial"/>
                <w:b/>
                <w:bCs/>
                <w:color w:val="000000"/>
                <w:sz w:val="22"/>
                <w:szCs w:val="22"/>
                <w:lang w:val="en"/>
              </w:rPr>
              <w:t>(</w:t>
            </w:r>
            <w:proofErr w:type="gramStart"/>
            <w:r>
              <w:rPr>
                <w:rFonts w:ascii="Arial" w:hAnsi="Arial"/>
                <w:b/>
                <w:bCs/>
                <w:color w:val="000000"/>
                <w:sz w:val="22"/>
                <w:szCs w:val="22"/>
                <w:lang w:val="en"/>
              </w:rPr>
              <w:t>all</w:t>
            </w:r>
            <w:proofErr w:type="gramEnd"/>
            <w:r>
              <w:rPr>
                <w:rFonts w:ascii="Arial" w:hAnsi="Arial"/>
                <w:b/>
                <w:bCs/>
                <w:color w:val="000000"/>
                <w:sz w:val="22"/>
                <w:szCs w:val="22"/>
                <w:lang w:val="en"/>
              </w:rPr>
              <w:t xml:space="preserve"> amounts are expressed in RON)</w:t>
            </w:r>
          </w:p>
          <w:p w14:paraId="36A73E63" w14:textId="77777777" w:rsidR="00546E02" w:rsidRDefault="00546E02">
            <w:pPr>
              <w:spacing w:after="0" w:line="240" w:lineRule="auto"/>
              <w:jc w:val="center"/>
              <w:rPr>
                <w:rFonts w:ascii="Arial" w:eastAsia="Times New Roman" w:hAnsi="Arial"/>
                <w:b/>
                <w:bCs/>
                <w:color w:val="000000"/>
                <w:sz w:val="22"/>
                <w:szCs w:val="22"/>
                <w:u w:val="single"/>
              </w:rPr>
            </w:pPr>
          </w:p>
          <w:p w14:paraId="36A73E64" w14:textId="77777777" w:rsidR="00546E02" w:rsidRDefault="00546E02">
            <w:pPr>
              <w:spacing w:after="0" w:line="240" w:lineRule="auto"/>
              <w:rPr>
                <w:rFonts w:ascii="Arial" w:eastAsia="Times New Roman" w:hAnsi="Arial"/>
                <w:b/>
                <w:bCs/>
                <w:color w:val="000000"/>
                <w:sz w:val="22"/>
                <w:szCs w:val="22"/>
              </w:rPr>
            </w:pPr>
          </w:p>
        </w:tc>
      </w:tr>
    </w:tbl>
    <w:p w14:paraId="36A73E66" w14:textId="77777777" w:rsidR="00546E02" w:rsidRDefault="00546E02">
      <w:pPr>
        <w:spacing w:after="0"/>
        <w:rPr>
          <w:vanish/>
        </w:rPr>
      </w:pPr>
    </w:p>
    <w:tbl>
      <w:tblPr>
        <w:tblW w:w="9042" w:type="dxa"/>
        <w:tblCellMar>
          <w:left w:w="10" w:type="dxa"/>
          <w:right w:w="10" w:type="dxa"/>
        </w:tblCellMar>
        <w:tblLook w:val="04A0" w:firstRow="1" w:lastRow="0" w:firstColumn="1" w:lastColumn="0" w:noHBand="0" w:noVBand="1"/>
      </w:tblPr>
      <w:tblGrid>
        <w:gridCol w:w="3211"/>
        <w:gridCol w:w="2106"/>
        <w:gridCol w:w="2275"/>
        <w:gridCol w:w="1450"/>
      </w:tblGrid>
      <w:tr w:rsidR="00546E02" w14:paraId="36A73E6B" w14:textId="77777777">
        <w:tblPrEx>
          <w:tblCellMar>
            <w:top w:w="0" w:type="dxa"/>
            <w:bottom w:w="0" w:type="dxa"/>
          </w:tblCellMar>
        </w:tblPrEx>
        <w:trPr>
          <w:tblHeader/>
        </w:trPr>
        <w:tc>
          <w:tcPr>
            <w:tcW w:w="3211" w:type="dxa"/>
            <w:tcBorders>
              <w:top w:val="single" w:sz="4" w:space="0" w:color="ED7D31"/>
              <w:left w:val="single" w:sz="4" w:space="0" w:color="ED7D31"/>
              <w:bottom w:val="single" w:sz="18" w:space="0" w:color="18783C"/>
            </w:tcBorders>
            <w:shd w:val="clear" w:color="auto" w:fill="E87D25"/>
            <w:tcMar>
              <w:top w:w="0" w:type="dxa"/>
              <w:left w:w="108" w:type="dxa"/>
              <w:bottom w:w="0" w:type="dxa"/>
              <w:right w:w="108" w:type="dxa"/>
            </w:tcMar>
          </w:tcPr>
          <w:p w14:paraId="36A73E67" w14:textId="77777777" w:rsidR="00546E02" w:rsidRDefault="00546E02">
            <w:pPr>
              <w:spacing w:after="0" w:line="240" w:lineRule="auto"/>
              <w:jc w:val="right"/>
              <w:rPr>
                <w:rFonts w:ascii="Arial" w:eastAsia="Calibri" w:hAnsi="Arial"/>
                <w:b/>
                <w:bCs/>
                <w:color w:val="FFFFFF"/>
                <w:sz w:val="22"/>
                <w:szCs w:val="22"/>
                <w:lang w:val="ro-RO"/>
              </w:rPr>
            </w:pPr>
          </w:p>
        </w:tc>
        <w:tc>
          <w:tcPr>
            <w:tcW w:w="2106" w:type="dxa"/>
            <w:tcBorders>
              <w:top w:val="single" w:sz="4" w:space="0" w:color="ED7D31"/>
              <w:bottom w:val="single" w:sz="18" w:space="0" w:color="18783C"/>
            </w:tcBorders>
            <w:shd w:val="clear" w:color="auto" w:fill="E87D25"/>
            <w:tcMar>
              <w:top w:w="0" w:type="dxa"/>
              <w:left w:w="108" w:type="dxa"/>
              <w:bottom w:w="0" w:type="dxa"/>
              <w:right w:w="108" w:type="dxa"/>
            </w:tcMar>
          </w:tcPr>
          <w:p w14:paraId="36A73E68" w14:textId="77777777" w:rsidR="00546E02" w:rsidRDefault="00FC01E3">
            <w:pPr>
              <w:spacing w:after="0" w:line="240" w:lineRule="auto"/>
              <w:jc w:val="right"/>
            </w:pPr>
            <w:r>
              <w:rPr>
                <w:rFonts w:ascii="Arial" w:eastAsia="Calibri" w:hAnsi="Arial"/>
                <w:b/>
                <w:bCs/>
                <w:color w:val="FFFFFF"/>
                <w:sz w:val="22"/>
                <w:szCs w:val="22"/>
                <w:lang w:val="en"/>
              </w:rPr>
              <w:t>31. 12.2022</w:t>
            </w:r>
          </w:p>
        </w:tc>
        <w:tc>
          <w:tcPr>
            <w:tcW w:w="2275" w:type="dxa"/>
            <w:tcBorders>
              <w:top w:val="single" w:sz="4" w:space="0" w:color="ED7D31"/>
              <w:bottom w:val="single" w:sz="18" w:space="0" w:color="18783C"/>
            </w:tcBorders>
            <w:shd w:val="clear" w:color="auto" w:fill="E87D25"/>
            <w:tcMar>
              <w:top w:w="0" w:type="dxa"/>
              <w:left w:w="108" w:type="dxa"/>
              <w:bottom w:w="0" w:type="dxa"/>
              <w:right w:w="108" w:type="dxa"/>
            </w:tcMar>
          </w:tcPr>
          <w:p w14:paraId="36A73E69" w14:textId="77777777" w:rsidR="00546E02" w:rsidRDefault="00FC01E3">
            <w:pPr>
              <w:spacing w:after="0" w:line="240" w:lineRule="auto"/>
              <w:jc w:val="right"/>
            </w:pPr>
            <w:r>
              <w:rPr>
                <w:rFonts w:ascii="Arial" w:eastAsia="Calibri" w:hAnsi="Arial"/>
                <w:b/>
                <w:bCs/>
                <w:color w:val="FFFFFF"/>
                <w:sz w:val="22"/>
                <w:szCs w:val="22"/>
                <w:lang w:val="en"/>
              </w:rPr>
              <w:t>31.12.2021</w:t>
            </w:r>
          </w:p>
        </w:tc>
        <w:tc>
          <w:tcPr>
            <w:tcW w:w="1450" w:type="dxa"/>
            <w:tcBorders>
              <w:top w:val="single" w:sz="4" w:space="0" w:color="ED7D31"/>
              <w:bottom w:val="single" w:sz="18" w:space="0" w:color="18783C"/>
              <w:right w:val="single" w:sz="4" w:space="0" w:color="ED7D31"/>
            </w:tcBorders>
            <w:shd w:val="clear" w:color="auto" w:fill="E87D25"/>
            <w:tcMar>
              <w:top w:w="0" w:type="dxa"/>
              <w:left w:w="108" w:type="dxa"/>
              <w:bottom w:w="0" w:type="dxa"/>
              <w:right w:w="108" w:type="dxa"/>
            </w:tcMar>
          </w:tcPr>
          <w:p w14:paraId="36A73E6A" w14:textId="77777777" w:rsidR="00546E02" w:rsidRDefault="00FC01E3">
            <w:pPr>
              <w:spacing w:after="0" w:line="240" w:lineRule="auto"/>
              <w:jc w:val="right"/>
            </w:pPr>
            <w:r>
              <w:rPr>
                <w:rFonts w:ascii="Arial" w:eastAsia="Calibri" w:hAnsi="Arial"/>
                <w:b/>
                <w:bCs/>
                <w:color w:val="FFFFFF"/>
                <w:sz w:val="22"/>
                <w:szCs w:val="22"/>
              </w:rPr>
              <w:t>Δ</w:t>
            </w:r>
            <w:r>
              <w:rPr>
                <w:rFonts w:ascii="Arial" w:eastAsia="Calibri" w:hAnsi="Arial"/>
                <w:b/>
                <w:bCs/>
                <w:color w:val="FFFFFF"/>
                <w:sz w:val="22"/>
                <w:szCs w:val="22"/>
                <w:lang w:val="en"/>
              </w:rPr>
              <w:t xml:space="preserve"> %</w:t>
            </w:r>
          </w:p>
        </w:tc>
      </w:tr>
      <w:tr w:rsidR="00546E02" w14:paraId="36A73E70" w14:textId="77777777">
        <w:tblPrEx>
          <w:tblCellMar>
            <w:top w:w="0" w:type="dxa"/>
            <w:bottom w:w="0" w:type="dxa"/>
          </w:tblCellMar>
        </w:tblPrEx>
        <w:tc>
          <w:tcPr>
            <w:tcW w:w="3211" w:type="dxa"/>
            <w:tcBorders>
              <w:top w:val="single" w:sz="18" w:space="0" w:color="18783C"/>
              <w:bottom w:val="single" w:sz="2" w:space="0" w:color="18783C"/>
              <w:right w:val="single" w:sz="2" w:space="0" w:color="18783C"/>
            </w:tcBorders>
            <w:shd w:val="clear" w:color="auto" w:fill="FFFFFF"/>
            <w:tcMar>
              <w:top w:w="0" w:type="dxa"/>
              <w:left w:w="108" w:type="dxa"/>
              <w:bottom w:w="0" w:type="dxa"/>
              <w:right w:w="108" w:type="dxa"/>
            </w:tcMar>
          </w:tcPr>
          <w:p w14:paraId="36A73E6C" w14:textId="77777777" w:rsidR="00546E02" w:rsidRDefault="00FC01E3">
            <w:pPr>
              <w:spacing w:after="0" w:line="240" w:lineRule="auto"/>
            </w:pPr>
            <w:r>
              <w:rPr>
                <w:rFonts w:ascii="Arial" w:eastAsia="Calibri" w:hAnsi="Arial"/>
                <w:b/>
                <w:bCs/>
                <w:color w:val="000000"/>
                <w:sz w:val="22"/>
                <w:szCs w:val="22"/>
                <w:lang w:val="en"/>
              </w:rPr>
              <w:t>I. INTANGIBLE ASSETS</w:t>
            </w:r>
          </w:p>
        </w:tc>
        <w:tc>
          <w:tcPr>
            <w:tcW w:w="2106"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36A73E6D" w14:textId="77777777" w:rsidR="00546E02" w:rsidRDefault="00FC01E3">
            <w:pPr>
              <w:spacing w:after="0" w:line="240" w:lineRule="auto"/>
              <w:jc w:val="right"/>
            </w:pPr>
            <w:r>
              <w:rPr>
                <w:rFonts w:ascii="Arial" w:eastAsia="Calibri" w:hAnsi="Arial"/>
                <w:sz w:val="22"/>
                <w:szCs w:val="22"/>
                <w:lang w:val="en"/>
              </w:rPr>
              <w:t xml:space="preserve">                   6,704,090 </w:t>
            </w:r>
          </w:p>
        </w:tc>
        <w:tc>
          <w:tcPr>
            <w:tcW w:w="2275"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36A73E6E" w14:textId="77777777" w:rsidR="00546E02" w:rsidRDefault="00FC01E3">
            <w:pPr>
              <w:spacing w:after="0" w:line="240" w:lineRule="auto"/>
              <w:jc w:val="right"/>
            </w:pPr>
            <w:r>
              <w:rPr>
                <w:rFonts w:ascii="Arial" w:eastAsia="Calibri" w:hAnsi="Arial"/>
                <w:sz w:val="22"/>
                <w:szCs w:val="22"/>
                <w:lang w:val="en"/>
              </w:rPr>
              <w:t xml:space="preserve">              1,684,128 </w:t>
            </w:r>
          </w:p>
        </w:tc>
        <w:tc>
          <w:tcPr>
            <w:tcW w:w="1450" w:type="dxa"/>
            <w:tcBorders>
              <w:top w:val="single" w:sz="18" w:space="0" w:color="18783C"/>
              <w:left w:val="single" w:sz="2" w:space="0" w:color="18783C"/>
              <w:bottom w:val="single" w:sz="2" w:space="0" w:color="18783C"/>
            </w:tcBorders>
            <w:shd w:val="clear" w:color="auto" w:fill="FFFFFF"/>
            <w:tcMar>
              <w:top w:w="0" w:type="dxa"/>
              <w:left w:w="108" w:type="dxa"/>
              <w:bottom w:w="0" w:type="dxa"/>
              <w:right w:w="108" w:type="dxa"/>
            </w:tcMar>
            <w:vAlign w:val="bottom"/>
          </w:tcPr>
          <w:p w14:paraId="36A73E6F" w14:textId="77777777" w:rsidR="00546E02" w:rsidRDefault="00FC01E3">
            <w:pPr>
              <w:spacing w:after="0" w:line="240" w:lineRule="auto"/>
              <w:jc w:val="right"/>
            </w:pPr>
            <w:r>
              <w:rPr>
                <w:rFonts w:ascii="Arial" w:eastAsia="Calibri" w:hAnsi="Arial"/>
                <w:sz w:val="22"/>
                <w:szCs w:val="22"/>
                <w:lang w:val="en"/>
              </w:rPr>
              <w:t>298.07%</w:t>
            </w:r>
          </w:p>
        </w:tc>
      </w:tr>
      <w:tr w:rsidR="00546E02" w14:paraId="36A73E75"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71" w14:textId="77777777" w:rsidR="00546E02" w:rsidRDefault="00FC01E3">
            <w:pPr>
              <w:spacing w:after="0" w:line="240" w:lineRule="auto"/>
            </w:pPr>
            <w:r>
              <w:rPr>
                <w:rFonts w:ascii="Arial" w:eastAsia="Calibri" w:hAnsi="Arial"/>
                <w:b/>
                <w:bCs/>
                <w:color w:val="000000"/>
                <w:sz w:val="22"/>
                <w:szCs w:val="22"/>
                <w:lang w:val="en"/>
              </w:rPr>
              <w:t>II. TANGIBLE ASSETS</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72" w14:textId="77777777" w:rsidR="00546E02" w:rsidRDefault="00FC01E3">
            <w:pPr>
              <w:spacing w:after="0" w:line="240" w:lineRule="auto"/>
              <w:jc w:val="right"/>
            </w:pPr>
            <w:r>
              <w:rPr>
                <w:rFonts w:ascii="Arial" w:eastAsia="Calibri" w:hAnsi="Arial"/>
                <w:sz w:val="22"/>
                <w:szCs w:val="22"/>
                <w:lang w:val="en"/>
              </w:rPr>
              <w:t xml:space="preserve">              </w:t>
            </w:r>
            <w:r>
              <w:rPr>
                <w:rFonts w:ascii="Arial" w:eastAsia="Calibri" w:hAnsi="Arial"/>
                <w:sz w:val="22"/>
                <w:szCs w:val="22"/>
                <w:lang w:val="en"/>
              </w:rPr>
              <w:t xml:space="preserve">153,895,993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73" w14:textId="77777777" w:rsidR="00546E02" w:rsidRDefault="00FC01E3">
            <w:pPr>
              <w:spacing w:after="0" w:line="240" w:lineRule="auto"/>
              <w:jc w:val="right"/>
            </w:pPr>
            <w:r>
              <w:rPr>
                <w:rFonts w:ascii="Arial" w:eastAsia="Calibri" w:hAnsi="Arial"/>
                <w:sz w:val="22"/>
                <w:szCs w:val="22"/>
                <w:lang w:val="en"/>
              </w:rPr>
              <w:t xml:space="preserve">            94,680,967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74" w14:textId="77777777" w:rsidR="00546E02" w:rsidRDefault="00FC01E3">
            <w:pPr>
              <w:spacing w:after="0" w:line="240" w:lineRule="auto"/>
              <w:jc w:val="right"/>
            </w:pPr>
            <w:r>
              <w:rPr>
                <w:rFonts w:ascii="Arial" w:eastAsia="Calibri" w:hAnsi="Arial"/>
                <w:sz w:val="22"/>
                <w:szCs w:val="22"/>
                <w:lang w:val="en"/>
              </w:rPr>
              <w:t>62.54%</w:t>
            </w:r>
          </w:p>
        </w:tc>
      </w:tr>
      <w:tr w:rsidR="00546E02" w14:paraId="36A73E7A"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E76" w14:textId="77777777" w:rsidR="00546E02" w:rsidRDefault="00FC01E3">
            <w:pPr>
              <w:spacing w:after="0" w:line="240" w:lineRule="auto"/>
            </w:pPr>
            <w:r>
              <w:rPr>
                <w:rFonts w:ascii="Arial" w:eastAsia="Calibri" w:hAnsi="Arial"/>
                <w:b/>
                <w:bCs/>
                <w:color w:val="000000"/>
                <w:sz w:val="22"/>
                <w:szCs w:val="22"/>
                <w:lang w:val="en"/>
              </w:rPr>
              <w:t>III. FINANCIAL ASSETS</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77" w14:textId="77777777" w:rsidR="00546E02" w:rsidRDefault="00FC01E3">
            <w:pPr>
              <w:spacing w:after="0" w:line="240" w:lineRule="auto"/>
              <w:jc w:val="right"/>
            </w:pPr>
            <w:r>
              <w:rPr>
                <w:rFonts w:ascii="Arial" w:eastAsia="Calibri" w:hAnsi="Arial"/>
                <w:sz w:val="22"/>
                <w:szCs w:val="22"/>
                <w:lang w:val="en"/>
              </w:rPr>
              <w:t xml:space="preserve">                        54,336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78" w14:textId="77777777" w:rsidR="00546E02" w:rsidRDefault="00FC01E3">
            <w:pPr>
              <w:spacing w:after="0" w:line="240" w:lineRule="auto"/>
              <w:jc w:val="right"/>
            </w:pPr>
            <w:r>
              <w:rPr>
                <w:rFonts w:ascii="Arial" w:eastAsia="Calibri" w:hAnsi="Arial"/>
                <w:sz w:val="22"/>
                <w:szCs w:val="22"/>
                <w:lang w:val="en"/>
              </w:rPr>
              <w:t xml:space="preserve">                   51,370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79" w14:textId="77777777" w:rsidR="00546E02" w:rsidRDefault="00FC01E3">
            <w:pPr>
              <w:spacing w:after="0" w:line="240" w:lineRule="auto"/>
              <w:jc w:val="right"/>
            </w:pPr>
            <w:r>
              <w:rPr>
                <w:rFonts w:ascii="Arial" w:eastAsia="Calibri" w:hAnsi="Arial"/>
                <w:sz w:val="22"/>
                <w:szCs w:val="22"/>
                <w:lang w:val="en"/>
              </w:rPr>
              <w:t>5.77%</w:t>
            </w:r>
          </w:p>
        </w:tc>
      </w:tr>
      <w:tr w:rsidR="00546E02" w14:paraId="36A73E7F"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36A73E7B" w14:textId="77777777" w:rsidR="00546E02" w:rsidRDefault="00FC01E3">
            <w:pPr>
              <w:spacing w:after="0" w:line="240" w:lineRule="auto"/>
            </w:pPr>
            <w:r>
              <w:rPr>
                <w:rFonts w:ascii="Arial" w:eastAsia="Calibri" w:hAnsi="Arial"/>
                <w:b/>
                <w:bCs/>
                <w:color w:val="000000"/>
                <w:sz w:val="22"/>
                <w:szCs w:val="22"/>
                <w:lang w:val="en"/>
              </w:rPr>
              <w:t>Tangible assets – total</w:t>
            </w:r>
          </w:p>
        </w:tc>
        <w:tc>
          <w:tcPr>
            <w:tcW w:w="2106"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E7C" w14:textId="77777777" w:rsidR="00546E02" w:rsidRDefault="00FC01E3">
            <w:pPr>
              <w:spacing w:after="0" w:line="240" w:lineRule="auto"/>
              <w:jc w:val="right"/>
            </w:pPr>
            <w:r>
              <w:rPr>
                <w:rFonts w:ascii="Arial" w:eastAsia="Calibri" w:hAnsi="Arial"/>
                <w:b/>
                <w:bCs/>
                <w:sz w:val="22"/>
                <w:szCs w:val="22"/>
                <w:lang w:val="en"/>
              </w:rPr>
              <w:t xml:space="preserve">               160,654,419 </w:t>
            </w:r>
          </w:p>
        </w:tc>
        <w:tc>
          <w:tcPr>
            <w:tcW w:w="2275"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E7D" w14:textId="77777777" w:rsidR="00546E02" w:rsidRDefault="00FC01E3">
            <w:pPr>
              <w:spacing w:after="0" w:line="240" w:lineRule="auto"/>
              <w:jc w:val="right"/>
            </w:pPr>
            <w:r>
              <w:rPr>
                <w:rFonts w:ascii="Arial" w:eastAsia="Calibri" w:hAnsi="Arial"/>
                <w:b/>
                <w:bCs/>
                <w:sz w:val="22"/>
                <w:szCs w:val="22"/>
                <w:lang w:val="en"/>
              </w:rPr>
              <w:t xml:space="preserve">            96,416,465 </w:t>
            </w:r>
          </w:p>
        </w:tc>
        <w:tc>
          <w:tcPr>
            <w:tcW w:w="145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E7E" w14:textId="77777777" w:rsidR="00546E02" w:rsidRDefault="00FC01E3">
            <w:pPr>
              <w:spacing w:after="0" w:line="240" w:lineRule="auto"/>
              <w:jc w:val="right"/>
            </w:pPr>
            <w:r>
              <w:rPr>
                <w:rFonts w:ascii="Arial" w:eastAsia="Calibri" w:hAnsi="Arial"/>
                <w:b/>
                <w:bCs/>
                <w:sz w:val="22"/>
                <w:szCs w:val="22"/>
                <w:lang w:val="en"/>
              </w:rPr>
              <w:t>66.63%</w:t>
            </w:r>
          </w:p>
        </w:tc>
      </w:tr>
      <w:tr w:rsidR="00546E02" w14:paraId="36A73E84"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E80" w14:textId="77777777" w:rsidR="00546E02" w:rsidRDefault="00FC01E3">
            <w:pPr>
              <w:spacing w:after="0" w:line="240" w:lineRule="auto"/>
            </w:pPr>
            <w:r>
              <w:rPr>
                <w:rFonts w:ascii="Arial" w:eastAsia="Calibri" w:hAnsi="Arial"/>
                <w:color w:val="000000"/>
                <w:sz w:val="22"/>
                <w:szCs w:val="22"/>
                <w:lang w:val="en"/>
              </w:rPr>
              <w:t>I. Stocks</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81" w14:textId="77777777" w:rsidR="00546E02" w:rsidRDefault="00FC01E3">
            <w:pPr>
              <w:spacing w:after="0" w:line="240" w:lineRule="auto"/>
              <w:jc w:val="right"/>
            </w:pPr>
            <w:r>
              <w:rPr>
                <w:rFonts w:ascii="Arial" w:eastAsia="Calibri" w:hAnsi="Arial"/>
                <w:sz w:val="22"/>
                <w:szCs w:val="22"/>
                <w:lang w:val="en"/>
              </w:rPr>
              <w:t xml:space="preserve">                 45,838,344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82" w14:textId="77777777" w:rsidR="00546E02" w:rsidRDefault="00FC01E3">
            <w:pPr>
              <w:spacing w:after="0" w:line="240" w:lineRule="auto"/>
              <w:jc w:val="right"/>
            </w:pPr>
            <w:r>
              <w:rPr>
                <w:rFonts w:ascii="Arial" w:eastAsia="Calibri" w:hAnsi="Arial"/>
                <w:sz w:val="22"/>
                <w:szCs w:val="22"/>
                <w:lang w:val="en"/>
              </w:rPr>
              <w:t xml:space="preserve">            30,102,953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83" w14:textId="77777777" w:rsidR="00546E02" w:rsidRDefault="00FC01E3">
            <w:pPr>
              <w:spacing w:after="0" w:line="240" w:lineRule="auto"/>
              <w:jc w:val="right"/>
            </w:pPr>
            <w:r>
              <w:rPr>
                <w:rFonts w:ascii="Arial" w:eastAsia="Calibri" w:hAnsi="Arial"/>
                <w:sz w:val="22"/>
                <w:szCs w:val="22"/>
                <w:lang w:val="en"/>
              </w:rPr>
              <w:t>52.27%</w:t>
            </w:r>
          </w:p>
        </w:tc>
      </w:tr>
      <w:tr w:rsidR="00546E02" w14:paraId="36A73E89"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E85" w14:textId="77777777" w:rsidR="00546E02" w:rsidRDefault="00FC01E3">
            <w:pPr>
              <w:spacing w:after="0" w:line="240" w:lineRule="auto"/>
            </w:pPr>
            <w:r>
              <w:rPr>
                <w:rFonts w:ascii="Arial" w:eastAsia="Calibri" w:hAnsi="Arial"/>
                <w:color w:val="000000"/>
                <w:sz w:val="22"/>
                <w:szCs w:val="22"/>
                <w:lang w:val="en"/>
              </w:rPr>
              <w:t>II. Receivables</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86" w14:textId="77777777" w:rsidR="00546E02" w:rsidRDefault="00FC01E3">
            <w:pPr>
              <w:spacing w:after="0" w:line="240" w:lineRule="auto"/>
              <w:jc w:val="right"/>
            </w:pPr>
            <w:r>
              <w:rPr>
                <w:rFonts w:ascii="Arial" w:eastAsia="Calibri" w:hAnsi="Arial"/>
                <w:sz w:val="22"/>
                <w:szCs w:val="22"/>
                <w:lang w:val="en"/>
              </w:rPr>
              <w:t xml:space="preserve">                 25,047,812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87" w14:textId="77777777" w:rsidR="00546E02" w:rsidRDefault="00FC01E3">
            <w:pPr>
              <w:spacing w:after="0" w:line="240" w:lineRule="auto"/>
              <w:jc w:val="right"/>
            </w:pPr>
            <w:r>
              <w:rPr>
                <w:rFonts w:ascii="Arial" w:eastAsia="Calibri" w:hAnsi="Arial"/>
                <w:sz w:val="22"/>
                <w:szCs w:val="22"/>
                <w:lang w:val="en"/>
              </w:rPr>
              <w:t xml:space="preserve">            15,077,828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88" w14:textId="77777777" w:rsidR="00546E02" w:rsidRDefault="00FC01E3">
            <w:pPr>
              <w:spacing w:after="0" w:line="240" w:lineRule="auto"/>
              <w:jc w:val="right"/>
            </w:pPr>
            <w:r>
              <w:rPr>
                <w:rFonts w:ascii="Arial" w:eastAsia="Calibri" w:hAnsi="Arial"/>
                <w:sz w:val="22"/>
                <w:szCs w:val="22"/>
                <w:lang w:val="en"/>
              </w:rPr>
              <w:t>66.12%</w:t>
            </w:r>
          </w:p>
        </w:tc>
      </w:tr>
      <w:tr w:rsidR="00546E02" w14:paraId="36A73E8E"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E8A" w14:textId="77777777" w:rsidR="00546E02" w:rsidRDefault="00FC01E3">
            <w:pPr>
              <w:spacing w:after="0" w:line="240" w:lineRule="auto"/>
            </w:pPr>
            <w:r>
              <w:rPr>
                <w:rFonts w:ascii="Arial" w:eastAsia="Calibri" w:hAnsi="Arial"/>
                <w:color w:val="000000"/>
                <w:sz w:val="22"/>
                <w:szCs w:val="22"/>
                <w:lang w:val="en"/>
              </w:rPr>
              <w:t>III. Short-term investments</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8B" w14:textId="77777777" w:rsidR="00546E02" w:rsidRDefault="00FC01E3">
            <w:pPr>
              <w:spacing w:after="0" w:line="240" w:lineRule="auto"/>
              <w:jc w:val="right"/>
            </w:pPr>
            <w:r>
              <w:rPr>
                <w:rFonts w:ascii="Arial" w:eastAsia="Calibri" w:hAnsi="Arial"/>
                <w:sz w:val="22"/>
                <w:szCs w:val="22"/>
                <w:lang w:val="en"/>
              </w:rPr>
              <w:t xml:space="preserve">                                -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8C" w14:textId="77777777" w:rsidR="00546E02" w:rsidRDefault="00FC01E3">
            <w:pPr>
              <w:spacing w:after="0" w:line="240" w:lineRule="auto"/>
              <w:jc w:val="right"/>
            </w:pPr>
            <w:r>
              <w:rPr>
                <w:rFonts w:ascii="Arial" w:eastAsia="Calibri" w:hAnsi="Arial"/>
                <w:sz w:val="22"/>
                <w:szCs w:val="22"/>
                <w:lang w:val="en"/>
              </w:rPr>
              <w:t xml:space="preserve">                           -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8D" w14:textId="77777777" w:rsidR="00546E02" w:rsidRDefault="00FC01E3">
            <w:pPr>
              <w:spacing w:after="0" w:line="240" w:lineRule="auto"/>
              <w:jc w:val="right"/>
            </w:pPr>
            <w:r>
              <w:rPr>
                <w:rFonts w:ascii="Arial" w:eastAsia="Calibri" w:hAnsi="Arial"/>
                <w:sz w:val="22"/>
                <w:szCs w:val="22"/>
                <w:lang w:val="en"/>
              </w:rPr>
              <w:t xml:space="preserve">           -   </w:t>
            </w:r>
          </w:p>
        </w:tc>
      </w:tr>
      <w:tr w:rsidR="00546E02" w14:paraId="36A73E93"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E8F" w14:textId="77777777" w:rsidR="00546E02" w:rsidRDefault="00FC01E3">
            <w:pPr>
              <w:spacing w:after="0" w:line="240" w:lineRule="auto"/>
            </w:pPr>
            <w:r>
              <w:rPr>
                <w:rFonts w:ascii="Arial" w:eastAsia="Calibri" w:hAnsi="Arial"/>
                <w:bCs/>
                <w:color w:val="000000"/>
                <w:sz w:val="22"/>
                <w:szCs w:val="22"/>
                <w:lang w:val="en"/>
              </w:rPr>
              <w:t>IV. Cash register and bank accounts</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90" w14:textId="77777777" w:rsidR="00546E02" w:rsidRDefault="00FC01E3">
            <w:pPr>
              <w:spacing w:after="0" w:line="240" w:lineRule="auto"/>
              <w:jc w:val="right"/>
            </w:pPr>
            <w:r>
              <w:rPr>
                <w:rFonts w:ascii="Arial" w:eastAsia="Calibri" w:hAnsi="Arial"/>
                <w:sz w:val="22"/>
                <w:szCs w:val="22"/>
                <w:lang w:val="en"/>
              </w:rPr>
              <w:t xml:space="preserve">                   1,586,295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91" w14:textId="77777777" w:rsidR="00546E02" w:rsidRDefault="00FC01E3">
            <w:pPr>
              <w:spacing w:after="0" w:line="240" w:lineRule="auto"/>
              <w:jc w:val="right"/>
            </w:pPr>
            <w:r>
              <w:rPr>
                <w:rFonts w:ascii="Arial" w:eastAsia="Calibri" w:hAnsi="Arial"/>
                <w:sz w:val="22"/>
                <w:szCs w:val="22"/>
                <w:lang w:val="en"/>
              </w:rPr>
              <w:t xml:space="preserve">              4,245,479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92" w14:textId="77777777" w:rsidR="00546E02" w:rsidRDefault="00FC01E3">
            <w:pPr>
              <w:spacing w:after="0" w:line="240" w:lineRule="auto"/>
              <w:jc w:val="right"/>
            </w:pPr>
            <w:r>
              <w:rPr>
                <w:rFonts w:ascii="Arial" w:eastAsia="Calibri" w:hAnsi="Arial"/>
                <w:sz w:val="22"/>
                <w:szCs w:val="22"/>
                <w:lang w:val="en"/>
              </w:rPr>
              <w:t>(</w:t>
            </w:r>
            <w:proofErr w:type="gramStart"/>
            <w:r>
              <w:rPr>
                <w:rFonts w:ascii="Arial" w:eastAsia="Calibri" w:hAnsi="Arial"/>
                <w:sz w:val="22"/>
                <w:szCs w:val="22"/>
                <w:lang w:val="en"/>
              </w:rPr>
              <w:t>62.64)%</w:t>
            </w:r>
            <w:proofErr w:type="gramEnd"/>
          </w:p>
        </w:tc>
      </w:tr>
      <w:tr w:rsidR="00546E02" w14:paraId="36A73E98"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36A73E94" w14:textId="77777777" w:rsidR="00546E02" w:rsidRDefault="00FC01E3">
            <w:pPr>
              <w:spacing w:after="0" w:line="240" w:lineRule="auto"/>
            </w:pPr>
            <w:r>
              <w:rPr>
                <w:rFonts w:ascii="Arial" w:eastAsia="Calibri" w:hAnsi="Arial"/>
                <w:b/>
                <w:bCs/>
                <w:color w:val="000000"/>
                <w:sz w:val="22"/>
                <w:szCs w:val="22"/>
                <w:lang w:val="en"/>
              </w:rPr>
              <w:t>Current assets - total</w:t>
            </w:r>
          </w:p>
        </w:tc>
        <w:tc>
          <w:tcPr>
            <w:tcW w:w="2106"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E95" w14:textId="77777777" w:rsidR="00546E02" w:rsidRDefault="00FC01E3">
            <w:pPr>
              <w:spacing w:after="0" w:line="240" w:lineRule="auto"/>
              <w:jc w:val="right"/>
            </w:pPr>
            <w:r>
              <w:rPr>
                <w:rFonts w:ascii="Arial" w:eastAsia="Calibri" w:hAnsi="Arial"/>
                <w:b/>
                <w:bCs/>
                <w:sz w:val="22"/>
                <w:szCs w:val="22"/>
                <w:lang w:val="en"/>
              </w:rPr>
              <w:t xml:space="preserve">                 72,472,451 </w:t>
            </w:r>
          </w:p>
        </w:tc>
        <w:tc>
          <w:tcPr>
            <w:tcW w:w="2275"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E96" w14:textId="77777777" w:rsidR="00546E02" w:rsidRDefault="00FC01E3">
            <w:pPr>
              <w:spacing w:after="0" w:line="240" w:lineRule="auto"/>
              <w:jc w:val="right"/>
            </w:pPr>
            <w:r>
              <w:rPr>
                <w:rFonts w:ascii="Arial" w:eastAsia="Calibri" w:hAnsi="Arial"/>
                <w:b/>
                <w:bCs/>
                <w:sz w:val="22"/>
                <w:szCs w:val="22"/>
                <w:lang w:val="en"/>
              </w:rPr>
              <w:t xml:space="preserve">            49,426,260 </w:t>
            </w:r>
          </w:p>
        </w:tc>
        <w:tc>
          <w:tcPr>
            <w:tcW w:w="145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E97" w14:textId="77777777" w:rsidR="00546E02" w:rsidRDefault="00FC01E3">
            <w:pPr>
              <w:spacing w:after="0" w:line="240" w:lineRule="auto"/>
              <w:jc w:val="right"/>
            </w:pPr>
            <w:r>
              <w:rPr>
                <w:rFonts w:ascii="Arial" w:eastAsia="Calibri" w:hAnsi="Arial"/>
                <w:b/>
                <w:bCs/>
                <w:sz w:val="22"/>
                <w:szCs w:val="22"/>
                <w:lang w:val="en"/>
              </w:rPr>
              <w:t>46.63%</w:t>
            </w:r>
          </w:p>
        </w:tc>
      </w:tr>
      <w:tr w:rsidR="00546E02" w14:paraId="36A73E9E"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E99" w14:textId="77777777" w:rsidR="00546E02" w:rsidRDefault="00546E02">
            <w:pPr>
              <w:spacing w:after="0" w:line="240" w:lineRule="auto"/>
              <w:rPr>
                <w:rFonts w:ascii="Arial" w:eastAsia="Times New Roman" w:hAnsi="Arial"/>
                <w:b/>
                <w:bCs/>
                <w:color w:val="000000"/>
                <w:sz w:val="22"/>
                <w:szCs w:val="22"/>
                <w:lang w:val="es-ES"/>
              </w:rPr>
            </w:pPr>
          </w:p>
          <w:p w14:paraId="36A73E9A" w14:textId="77777777" w:rsidR="00546E02" w:rsidRDefault="00FC01E3">
            <w:pPr>
              <w:spacing w:after="0" w:line="240" w:lineRule="auto"/>
            </w:pPr>
            <w:r>
              <w:rPr>
                <w:rFonts w:ascii="Arial" w:eastAsia="Calibri" w:hAnsi="Arial"/>
                <w:b/>
                <w:bCs/>
                <w:color w:val="000000"/>
                <w:sz w:val="22"/>
                <w:szCs w:val="22"/>
                <w:lang w:val="en"/>
              </w:rPr>
              <w:t xml:space="preserve">Accrued </w:t>
            </w:r>
            <w:r>
              <w:rPr>
                <w:rFonts w:ascii="Arial" w:eastAsia="Calibri" w:hAnsi="Arial"/>
                <w:b/>
                <w:bCs/>
                <w:color w:val="000000"/>
                <w:sz w:val="22"/>
                <w:szCs w:val="22"/>
                <w:lang w:val="en"/>
              </w:rPr>
              <w:t>expenses</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9B" w14:textId="77777777" w:rsidR="00546E02" w:rsidRDefault="00FC01E3">
            <w:pPr>
              <w:spacing w:after="0" w:line="240" w:lineRule="auto"/>
              <w:jc w:val="right"/>
            </w:pPr>
            <w:r>
              <w:rPr>
                <w:rFonts w:ascii="Arial" w:eastAsia="Calibri" w:hAnsi="Arial"/>
                <w:b/>
                <w:bCs/>
                <w:sz w:val="22"/>
                <w:szCs w:val="22"/>
                <w:lang w:val="en"/>
              </w:rPr>
              <w:t xml:space="preserve">                 1,428,834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9C" w14:textId="77777777" w:rsidR="00546E02" w:rsidRDefault="00FC01E3">
            <w:pPr>
              <w:spacing w:after="0" w:line="240" w:lineRule="auto"/>
              <w:jc w:val="right"/>
            </w:pPr>
            <w:r>
              <w:rPr>
                <w:rFonts w:ascii="Arial" w:eastAsia="Calibri" w:hAnsi="Arial"/>
                <w:b/>
                <w:bCs/>
                <w:sz w:val="22"/>
                <w:szCs w:val="22"/>
                <w:lang w:val="en"/>
              </w:rPr>
              <w:t xml:space="preserve">              1,133,043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9D" w14:textId="77777777" w:rsidR="00546E02" w:rsidRDefault="00FC01E3">
            <w:pPr>
              <w:spacing w:after="0" w:line="240" w:lineRule="auto"/>
              <w:jc w:val="right"/>
            </w:pPr>
            <w:r>
              <w:rPr>
                <w:rFonts w:ascii="Arial" w:eastAsia="Calibri" w:hAnsi="Arial"/>
                <w:b/>
                <w:bCs/>
                <w:sz w:val="22"/>
                <w:szCs w:val="22"/>
                <w:lang w:val="en"/>
              </w:rPr>
              <w:t>26.11%</w:t>
            </w:r>
          </w:p>
        </w:tc>
      </w:tr>
      <w:tr w:rsidR="00546E02" w14:paraId="36A73EA3"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E9F" w14:textId="77777777" w:rsidR="00546E02" w:rsidRDefault="00FC01E3">
            <w:pPr>
              <w:spacing w:after="0" w:line="240" w:lineRule="auto"/>
            </w:pPr>
            <w:r>
              <w:rPr>
                <w:rFonts w:ascii="Arial" w:eastAsia="Calibri" w:hAnsi="Arial"/>
                <w:bCs/>
                <w:color w:val="000000"/>
                <w:sz w:val="22"/>
                <w:szCs w:val="22"/>
                <w:lang w:val="en"/>
              </w:rPr>
              <w:t>Amounts to be resumed in a period of up to one year</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A0" w14:textId="77777777" w:rsidR="00546E02" w:rsidRDefault="00FC01E3">
            <w:pPr>
              <w:spacing w:after="0" w:line="240" w:lineRule="auto"/>
              <w:jc w:val="right"/>
            </w:pPr>
            <w:r>
              <w:rPr>
                <w:rFonts w:ascii="Arial" w:eastAsia="Calibri" w:hAnsi="Arial"/>
                <w:sz w:val="22"/>
                <w:szCs w:val="22"/>
                <w:lang w:val="en"/>
              </w:rPr>
              <w:t xml:space="preserve">                      749,015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A1" w14:textId="77777777" w:rsidR="00546E02" w:rsidRDefault="00FC01E3">
            <w:pPr>
              <w:spacing w:after="0" w:line="240" w:lineRule="auto"/>
              <w:jc w:val="right"/>
            </w:pPr>
            <w:r>
              <w:rPr>
                <w:rFonts w:ascii="Arial" w:eastAsia="Calibri" w:hAnsi="Arial"/>
                <w:sz w:val="22"/>
                <w:szCs w:val="22"/>
                <w:lang w:val="en"/>
              </w:rPr>
              <w:t xml:space="preserve">                 520,529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A2" w14:textId="77777777" w:rsidR="00546E02" w:rsidRDefault="00FC01E3">
            <w:pPr>
              <w:spacing w:after="0" w:line="240" w:lineRule="auto"/>
              <w:jc w:val="right"/>
            </w:pPr>
            <w:r>
              <w:rPr>
                <w:rFonts w:ascii="Arial" w:eastAsia="Calibri" w:hAnsi="Arial"/>
                <w:sz w:val="22"/>
                <w:szCs w:val="22"/>
                <w:lang w:val="en"/>
              </w:rPr>
              <w:t>43.89%</w:t>
            </w:r>
          </w:p>
        </w:tc>
      </w:tr>
      <w:tr w:rsidR="00546E02" w14:paraId="36A73EA8"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EA4" w14:textId="77777777" w:rsidR="00546E02" w:rsidRDefault="00FC01E3">
            <w:pPr>
              <w:spacing w:after="0" w:line="240" w:lineRule="auto"/>
            </w:pPr>
            <w:r>
              <w:rPr>
                <w:rFonts w:ascii="Arial" w:eastAsia="Calibri" w:hAnsi="Arial"/>
                <w:color w:val="000000"/>
                <w:sz w:val="22"/>
                <w:szCs w:val="22"/>
                <w:lang w:val="en"/>
              </w:rPr>
              <w:t>Amounts to be resumed over a period of more than one year</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A5" w14:textId="77777777" w:rsidR="00546E02" w:rsidRDefault="00FC01E3">
            <w:pPr>
              <w:spacing w:after="0" w:line="240" w:lineRule="auto"/>
              <w:jc w:val="right"/>
            </w:pPr>
            <w:r>
              <w:rPr>
                <w:rFonts w:ascii="Arial" w:eastAsia="Calibri" w:hAnsi="Arial"/>
                <w:sz w:val="22"/>
                <w:szCs w:val="22"/>
                <w:lang w:val="en"/>
              </w:rPr>
              <w:t xml:space="preserve">                      679,819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A6" w14:textId="77777777" w:rsidR="00546E02" w:rsidRDefault="00FC01E3">
            <w:pPr>
              <w:spacing w:after="0" w:line="240" w:lineRule="auto"/>
              <w:jc w:val="right"/>
            </w:pPr>
            <w:r>
              <w:rPr>
                <w:rFonts w:ascii="Arial" w:eastAsia="Calibri" w:hAnsi="Arial"/>
                <w:sz w:val="22"/>
                <w:szCs w:val="22"/>
                <w:lang w:val="en"/>
              </w:rPr>
              <w:t xml:space="preserve">                 612,514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A7" w14:textId="77777777" w:rsidR="00546E02" w:rsidRDefault="00FC01E3">
            <w:pPr>
              <w:spacing w:after="0" w:line="240" w:lineRule="auto"/>
              <w:jc w:val="right"/>
            </w:pPr>
            <w:r>
              <w:rPr>
                <w:rFonts w:ascii="Arial" w:eastAsia="Calibri" w:hAnsi="Arial"/>
                <w:sz w:val="22"/>
                <w:szCs w:val="22"/>
                <w:lang w:val="en"/>
              </w:rPr>
              <w:t>10.99%</w:t>
            </w:r>
          </w:p>
        </w:tc>
      </w:tr>
      <w:tr w:rsidR="00546E02" w14:paraId="36A73EAD"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EA9" w14:textId="77777777" w:rsidR="00546E02" w:rsidRDefault="00FC01E3">
            <w:pPr>
              <w:spacing w:after="0" w:line="240" w:lineRule="auto"/>
            </w:pPr>
            <w:r>
              <w:rPr>
                <w:rFonts w:ascii="Arial" w:eastAsia="Calibri" w:hAnsi="Arial"/>
                <w:bCs/>
                <w:color w:val="000000"/>
                <w:sz w:val="22"/>
                <w:szCs w:val="22"/>
                <w:lang w:val="en"/>
              </w:rPr>
              <w:t>Debts Amounts to be paid up to one year</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AA" w14:textId="77777777" w:rsidR="00546E02" w:rsidRDefault="00FC01E3">
            <w:pPr>
              <w:spacing w:after="0" w:line="240" w:lineRule="auto"/>
              <w:jc w:val="right"/>
            </w:pPr>
            <w:r>
              <w:rPr>
                <w:rFonts w:ascii="Arial" w:eastAsia="Calibri" w:hAnsi="Arial"/>
                <w:sz w:val="22"/>
                <w:szCs w:val="22"/>
                <w:lang w:val="en"/>
              </w:rPr>
              <w:t xml:space="preserve">                 59,675,569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AB" w14:textId="77777777" w:rsidR="00546E02" w:rsidRDefault="00FC01E3">
            <w:pPr>
              <w:spacing w:after="0" w:line="240" w:lineRule="auto"/>
              <w:jc w:val="right"/>
            </w:pPr>
            <w:r>
              <w:rPr>
                <w:rFonts w:ascii="Arial" w:eastAsia="Calibri" w:hAnsi="Arial"/>
                <w:sz w:val="22"/>
                <w:szCs w:val="22"/>
                <w:lang w:val="en"/>
              </w:rPr>
              <w:t xml:space="preserve">            41,793,980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AC" w14:textId="77777777" w:rsidR="00546E02" w:rsidRDefault="00FC01E3">
            <w:pPr>
              <w:spacing w:after="0" w:line="240" w:lineRule="auto"/>
              <w:jc w:val="right"/>
            </w:pPr>
            <w:r>
              <w:rPr>
                <w:rFonts w:ascii="Arial" w:eastAsia="Calibri" w:hAnsi="Arial"/>
                <w:sz w:val="22"/>
                <w:szCs w:val="22"/>
                <w:lang w:val="en"/>
              </w:rPr>
              <w:t>42.79%</w:t>
            </w:r>
          </w:p>
        </w:tc>
      </w:tr>
      <w:tr w:rsidR="00546E02" w14:paraId="36A73EB2"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EAE" w14:textId="77777777" w:rsidR="00546E02" w:rsidRDefault="00FC01E3">
            <w:pPr>
              <w:spacing w:after="0" w:line="240" w:lineRule="auto"/>
            </w:pPr>
            <w:r>
              <w:rPr>
                <w:rFonts w:ascii="Arial" w:eastAsia="Calibri" w:hAnsi="Arial"/>
                <w:b/>
                <w:bCs/>
                <w:color w:val="000000"/>
                <w:sz w:val="22"/>
                <w:szCs w:val="22"/>
                <w:lang w:val="en"/>
              </w:rPr>
              <w:t>NET CURRENT ASSETS/NET CURRENT LIABILITIES</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AF" w14:textId="77777777" w:rsidR="00546E02" w:rsidRDefault="00FC01E3">
            <w:pPr>
              <w:spacing w:after="0" w:line="240" w:lineRule="auto"/>
              <w:jc w:val="right"/>
            </w:pPr>
            <w:r>
              <w:rPr>
                <w:rFonts w:ascii="Arial" w:eastAsia="Calibri" w:hAnsi="Arial"/>
                <w:b/>
                <w:bCs/>
                <w:sz w:val="22"/>
                <w:szCs w:val="22"/>
                <w:lang w:val="en"/>
              </w:rPr>
              <w:t xml:space="preserve">                 13,406,641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B0" w14:textId="77777777" w:rsidR="00546E02" w:rsidRDefault="00FC01E3">
            <w:pPr>
              <w:spacing w:after="0" w:line="240" w:lineRule="auto"/>
              <w:jc w:val="right"/>
            </w:pPr>
            <w:r>
              <w:rPr>
                <w:rFonts w:ascii="Arial" w:eastAsia="Calibri" w:hAnsi="Arial"/>
                <w:b/>
                <w:bCs/>
                <w:sz w:val="22"/>
                <w:szCs w:val="22"/>
                <w:lang w:val="en"/>
              </w:rPr>
              <w:t xml:space="preserve">              7,954,637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B1" w14:textId="77777777" w:rsidR="00546E02" w:rsidRDefault="00FC01E3">
            <w:pPr>
              <w:spacing w:after="0" w:line="240" w:lineRule="auto"/>
              <w:jc w:val="right"/>
            </w:pPr>
            <w:r>
              <w:rPr>
                <w:rFonts w:ascii="Arial" w:eastAsia="Calibri" w:hAnsi="Arial"/>
                <w:b/>
                <w:bCs/>
                <w:sz w:val="22"/>
                <w:szCs w:val="22"/>
                <w:lang w:val="en"/>
              </w:rPr>
              <w:t>68.54%</w:t>
            </w:r>
          </w:p>
        </w:tc>
      </w:tr>
      <w:tr w:rsidR="00546E02" w14:paraId="36A73EB7" w14:textId="77777777">
        <w:tblPrEx>
          <w:tblCellMar>
            <w:top w:w="0" w:type="dxa"/>
            <w:bottom w:w="0" w:type="dxa"/>
          </w:tblCellMar>
        </w:tblPrEx>
        <w:tc>
          <w:tcPr>
            <w:tcW w:w="3211" w:type="dxa"/>
            <w:tcBorders>
              <w:top w:val="single" w:sz="2" w:space="0" w:color="18783C"/>
              <w:right w:val="single" w:sz="2" w:space="0" w:color="18783C"/>
            </w:tcBorders>
            <w:shd w:val="clear" w:color="auto" w:fill="E2EFD9"/>
            <w:tcMar>
              <w:top w:w="0" w:type="dxa"/>
              <w:left w:w="108" w:type="dxa"/>
              <w:bottom w:w="0" w:type="dxa"/>
              <w:right w:w="108" w:type="dxa"/>
            </w:tcMar>
          </w:tcPr>
          <w:p w14:paraId="36A73EB3" w14:textId="77777777" w:rsidR="00546E02" w:rsidRDefault="00FC01E3">
            <w:pPr>
              <w:spacing w:after="0" w:line="240" w:lineRule="auto"/>
            </w:pPr>
            <w:r>
              <w:rPr>
                <w:rFonts w:ascii="Arial" w:eastAsia="Calibri" w:hAnsi="Arial"/>
                <w:b/>
                <w:bCs/>
                <w:color w:val="000000"/>
                <w:sz w:val="22"/>
                <w:szCs w:val="22"/>
                <w:lang w:val="en"/>
              </w:rPr>
              <w:t>TOTAL ASSETS LESS CURRENT LIABILITIES</w:t>
            </w:r>
          </w:p>
        </w:tc>
        <w:tc>
          <w:tcPr>
            <w:tcW w:w="2106" w:type="dxa"/>
            <w:tcBorders>
              <w:top w:val="single" w:sz="2" w:space="0" w:color="18783C"/>
              <w:left w:val="single" w:sz="2" w:space="0" w:color="18783C"/>
              <w:right w:val="single" w:sz="2" w:space="0" w:color="18783C"/>
            </w:tcBorders>
            <w:shd w:val="clear" w:color="auto" w:fill="E2EFD9"/>
            <w:tcMar>
              <w:top w:w="0" w:type="dxa"/>
              <w:left w:w="108" w:type="dxa"/>
              <w:bottom w:w="0" w:type="dxa"/>
              <w:right w:w="108" w:type="dxa"/>
            </w:tcMar>
            <w:vAlign w:val="bottom"/>
          </w:tcPr>
          <w:p w14:paraId="36A73EB4" w14:textId="77777777" w:rsidR="00546E02" w:rsidRDefault="00FC01E3">
            <w:pPr>
              <w:spacing w:after="0" w:line="240" w:lineRule="auto"/>
              <w:jc w:val="right"/>
            </w:pPr>
            <w:r>
              <w:rPr>
                <w:rFonts w:ascii="Arial" w:eastAsia="Calibri" w:hAnsi="Arial"/>
                <w:b/>
                <w:bCs/>
                <w:sz w:val="22"/>
                <w:szCs w:val="22"/>
                <w:lang w:val="en"/>
              </w:rPr>
              <w:t xml:space="preserve">               174,740,878 </w:t>
            </w:r>
          </w:p>
        </w:tc>
        <w:tc>
          <w:tcPr>
            <w:tcW w:w="2275" w:type="dxa"/>
            <w:tcBorders>
              <w:top w:val="single" w:sz="2" w:space="0" w:color="18783C"/>
              <w:left w:val="single" w:sz="2" w:space="0" w:color="18783C"/>
              <w:right w:val="single" w:sz="2" w:space="0" w:color="18783C"/>
            </w:tcBorders>
            <w:shd w:val="clear" w:color="auto" w:fill="E2EFD9"/>
            <w:tcMar>
              <w:top w:w="0" w:type="dxa"/>
              <w:left w:w="108" w:type="dxa"/>
              <w:bottom w:w="0" w:type="dxa"/>
              <w:right w:w="108" w:type="dxa"/>
            </w:tcMar>
            <w:vAlign w:val="bottom"/>
          </w:tcPr>
          <w:p w14:paraId="36A73EB5" w14:textId="77777777" w:rsidR="00546E02" w:rsidRDefault="00FC01E3">
            <w:pPr>
              <w:spacing w:after="0" w:line="240" w:lineRule="auto"/>
              <w:jc w:val="right"/>
            </w:pPr>
            <w:r>
              <w:rPr>
                <w:rFonts w:ascii="Arial" w:eastAsia="Calibri" w:hAnsi="Arial"/>
                <w:b/>
                <w:bCs/>
                <w:sz w:val="22"/>
                <w:szCs w:val="22"/>
                <w:lang w:val="en"/>
              </w:rPr>
              <w:t xml:space="preserve">          104,983,616 </w:t>
            </w:r>
          </w:p>
        </w:tc>
        <w:tc>
          <w:tcPr>
            <w:tcW w:w="1450" w:type="dxa"/>
            <w:tcBorders>
              <w:top w:val="single" w:sz="2" w:space="0" w:color="18783C"/>
              <w:left w:val="single" w:sz="2" w:space="0" w:color="18783C"/>
            </w:tcBorders>
            <w:shd w:val="clear" w:color="auto" w:fill="E2EFD9"/>
            <w:tcMar>
              <w:top w:w="0" w:type="dxa"/>
              <w:left w:w="108" w:type="dxa"/>
              <w:bottom w:w="0" w:type="dxa"/>
              <w:right w:w="108" w:type="dxa"/>
            </w:tcMar>
            <w:vAlign w:val="bottom"/>
          </w:tcPr>
          <w:p w14:paraId="36A73EB6" w14:textId="77777777" w:rsidR="00546E02" w:rsidRDefault="00FC01E3">
            <w:pPr>
              <w:spacing w:after="0" w:line="240" w:lineRule="auto"/>
              <w:jc w:val="right"/>
            </w:pPr>
            <w:r>
              <w:rPr>
                <w:rFonts w:ascii="Arial" w:eastAsia="Calibri" w:hAnsi="Arial"/>
                <w:b/>
                <w:bCs/>
                <w:sz w:val="22"/>
                <w:szCs w:val="22"/>
                <w:lang w:val="en"/>
              </w:rPr>
              <w:t>66.45%</w:t>
            </w:r>
          </w:p>
        </w:tc>
      </w:tr>
      <w:tr w:rsidR="00546E02" w14:paraId="36A73EBC" w14:textId="77777777">
        <w:tblPrEx>
          <w:tblCellMar>
            <w:top w:w="0" w:type="dxa"/>
            <w:bottom w:w="0" w:type="dxa"/>
          </w:tblCellMar>
        </w:tblPrEx>
        <w:tc>
          <w:tcPr>
            <w:tcW w:w="3211" w:type="dxa"/>
            <w:tcBorders>
              <w:bottom w:val="single" w:sz="2" w:space="0" w:color="18783C"/>
              <w:right w:val="single" w:sz="2" w:space="0" w:color="18783C"/>
            </w:tcBorders>
            <w:shd w:val="clear" w:color="auto" w:fill="auto"/>
            <w:tcMar>
              <w:top w:w="0" w:type="dxa"/>
              <w:left w:w="108" w:type="dxa"/>
              <w:bottom w:w="0" w:type="dxa"/>
              <w:right w:w="108" w:type="dxa"/>
            </w:tcMar>
          </w:tcPr>
          <w:p w14:paraId="36A73EB8" w14:textId="77777777" w:rsidR="00546E02" w:rsidRDefault="00FC01E3">
            <w:pPr>
              <w:spacing w:after="0" w:line="240" w:lineRule="auto"/>
            </w:pPr>
            <w:r>
              <w:rPr>
                <w:rFonts w:ascii="Arial" w:eastAsia="Calibri" w:hAnsi="Arial"/>
                <w:color w:val="000000"/>
                <w:sz w:val="22"/>
                <w:szCs w:val="22"/>
                <w:lang w:val="en"/>
              </w:rPr>
              <w:t>Debts: Amounts to be paid over a period of more than one year</w:t>
            </w:r>
          </w:p>
        </w:tc>
        <w:tc>
          <w:tcPr>
            <w:tcW w:w="2106" w:type="dxa"/>
            <w:tcBorders>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B9" w14:textId="77777777" w:rsidR="00546E02" w:rsidRDefault="00FC01E3">
            <w:pPr>
              <w:spacing w:after="0" w:line="240" w:lineRule="auto"/>
              <w:jc w:val="right"/>
            </w:pPr>
            <w:r>
              <w:rPr>
                <w:rFonts w:ascii="Arial" w:eastAsia="Calibri" w:hAnsi="Arial"/>
                <w:sz w:val="22"/>
                <w:szCs w:val="22"/>
                <w:lang w:val="en"/>
              </w:rPr>
              <w:t xml:space="preserve">                 92,906,479 </w:t>
            </w:r>
          </w:p>
        </w:tc>
        <w:tc>
          <w:tcPr>
            <w:tcW w:w="2275" w:type="dxa"/>
            <w:tcBorders>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BA" w14:textId="77777777" w:rsidR="00546E02" w:rsidRDefault="00FC01E3">
            <w:pPr>
              <w:spacing w:after="0" w:line="240" w:lineRule="auto"/>
              <w:jc w:val="right"/>
            </w:pPr>
            <w:r>
              <w:rPr>
                <w:rFonts w:ascii="Arial" w:eastAsia="Calibri" w:hAnsi="Arial"/>
                <w:sz w:val="22"/>
                <w:szCs w:val="22"/>
                <w:lang w:val="en"/>
              </w:rPr>
              <w:t xml:space="preserve">            39,325,133 </w:t>
            </w:r>
          </w:p>
        </w:tc>
        <w:tc>
          <w:tcPr>
            <w:tcW w:w="1450" w:type="dxa"/>
            <w:tcBorders>
              <w:left w:val="single" w:sz="2" w:space="0" w:color="18783C"/>
              <w:bottom w:val="single" w:sz="2" w:space="0" w:color="18783C"/>
            </w:tcBorders>
            <w:shd w:val="clear" w:color="auto" w:fill="auto"/>
            <w:tcMar>
              <w:top w:w="0" w:type="dxa"/>
              <w:left w:w="108" w:type="dxa"/>
              <w:bottom w:w="0" w:type="dxa"/>
              <w:right w:w="108" w:type="dxa"/>
            </w:tcMar>
            <w:vAlign w:val="bottom"/>
          </w:tcPr>
          <w:p w14:paraId="36A73EBB" w14:textId="77777777" w:rsidR="00546E02" w:rsidRDefault="00FC01E3">
            <w:pPr>
              <w:spacing w:after="0" w:line="240" w:lineRule="auto"/>
              <w:jc w:val="right"/>
            </w:pPr>
            <w:r>
              <w:rPr>
                <w:rFonts w:ascii="Arial" w:eastAsia="Calibri" w:hAnsi="Arial"/>
                <w:sz w:val="22"/>
                <w:szCs w:val="22"/>
                <w:lang w:val="en"/>
              </w:rPr>
              <w:t>136.25%</w:t>
            </w:r>
          </w:p>
        </w:tc>
      </w:tr>
      <w:tr w:rsidR="00546E02" w14:paraId="36A73EC2"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EBD" w14:textId="77777777" w:rsidR="00546E02" w:rsidRDefault="00546E02">
            <w:pPr>
              <w:spacing w:after="0" w:line="240" w:lineRule="auto"/>
              <w:rPr>
                <w:rFonts w:ascii="Arial" w:eastAsia="Times New Roman" w:hAnsi="Arial"/>
                <w:b/>
                <w:bCs/>
                <w:color w:val="000000"/>
                <w:sz w:val="22"/>
                <w:szCs w:val="22"/>
              </w:rPr>
            </w:pPr>
          </w:p>
          <w:p w14:paraId="36A73EBE" w14:textId="77777777" w:rsidR="00546E02" w:rsidRDefault="00FC01E3">
            <w:pPr>
              <w:spacing w:after="0" w:line="240" w:lineRule="auto"/>
            </w:pPr>
            <w:r>
              <w:rPr>
                <w:rFonts w:ascii="Arial" w:eastAsia="Calibri" w:hAnsi="Arial"/>
                <w:color w:val="000000"/>
                <w:sz w:val="22"/>
                <w:szCs w:val="22"/>
                <w:lang w:val="en"/>
              </w:rPr>
              <w:t>Provisions</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BF" w14:textId="77777777" w:rsidR="00546E02" w:rsidRDefault="00FC01E3">
            <w:pPr>
              <w:spacing w:after="0" w:line="240" w:lineRule="auto"/>
              <w:jc w:val="right"/>
            </w:pPr>
            <w:r>
              <w:rPr>
                <w:rFonts w:ascii="Arial" w:eastAsia="Calibri" w:hAnsi="Arial"/>
                <w:sz w:val="22"/>
                <w:szCs w:val="22"/>
                <w:lang w:val="en"/>
              </w:rPr>
              <w:t xml:space="preserve">                      305,969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C0" w14:textId="77777777" w:rsidR="00546E02" w:rsidRDefault="00FC01E3">
            <w:pPr>
              <w:spacing w:after="0" w:line="240" w:lineRule="auto"/>
              <w:jc w:val="right"/>
            </w:pPr>
            <w:r>
              <w:rPr>
                <w:rFonts w:ascii="Arial" w:eastAsia="Calibri" w:hAnsi="Arial"/>
                <w:sz w:val="22"/>
                <w:szCs w:val="22"/>
                <w:lang w:val="en"/>
              </w:rPr>
              <w:t xml:space="preserve">                 200,465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C1" w14:textId="77777777" w:rsidR="00546E02" w:rsidRDefault="00FC01E3">
            <w:pPr>
              <w:spacing w:after="0" w:line="240" w:lineRule="auto"/>
              <w:jc w:val="right"/>
            </w:pPr>
            <w:r>
              <w:rPr>
                <w:rFonts w:ascii="Arial" w:eastAsia="Calibri" w:hAnsi="Arial"/>
                <w:sz w:val="22"/>
                <w:szCs w:val="22"/>
                <w:lang w:val="en"/>
              </w:rPr>
              <w:t>52.63%</w:t>
            </w:r>
          </w:p>
        </w:tc>
      </w:tr>
      <w:tr w:rsidR="00546E02" w14:paraId="36A73EC7"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36A73EC3" w14:textId="77777777" w:rsidR="00546E02" w:rsidRDefault="00FC01E3">
            <w:pPr>
              <w:spacing w:after="0" w:line="240" w:lineRule="auto"/>
            </w:pPr>
            <w:r>
              <w:rPr>
                <w:rFonts w:ascii="Arial" w:eastAsia="Calibri" w:hAnsi="Arial"/>
                <w:b/>
                <w:bCs/>
                <w:color w:val="000000"/>
                <w:sz w:val="22"/>
                <w:szCs w:val="22"/>
                <w:lang w:val="en"/>
              </w:rPr>
              <w:t>ACCRUED REVENUES</w:t>
            </w:r>
          </w:p>
        </w:tc>
        <w:tc>
          <w:tcPr>
            <w:tcW w:w="2106"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EC4" w14:textId="77777777" w:rsidR="00546E02" w:rsidRDefault="00FC01E3">
            <w:pPr>
              <w:spacing w:after="0" w:line="240" w:lineRule="auto"/>
              <w:jc w:val="right"/>
            </w:pPr>
            <w:r>
              <w:rPr>
                <w:rFonts w:ascii="Arial" w:eastAsia="Calibri" w:hAnsi="Arial"/>
                <w:b/>
                <w:bCs/>
                <w:sz w:val="22"/>
                <w:szCs w:val="22"/>
                <w:lang w:val="en"/>
              </w:rPr>
              <w:t xml:space="preserve">                   2,006,257 </w:t>
            </w:r>
          </w:p>
        </w:tc>
        <w:tc>
          <w:tcPr>
            <w:tcW w:w="2275"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EC5" w14:textId="77777777" w:rsidR="00546E02" w:rsidRDefault="00FC01E3">
            <w:pPr>
              <w:spacing w:after="0" w:line="240" w:lineRule="auto"/>
              <w:jc w:val="right"/>
            </w:pPr>
            <w:r>
              <w:rPr>
                <w:rFonts w:ascii="Arial" w:eastAsia="Calibri" w:hAnsi="Arial"/>
                <w:b/>
                <w:bCs/>
                <w:sz w:val="22"/>
                <w:szCs w:val="22"/>
                <w:lang w:val="en"/>
              </w:rPr>
              <w:t xml:space="preserve">                 198,172 </w:t>
            </w:r>
          </w:p>
        </w:tc>
        <w:tc>
          <w:tcPr>
            <w:tcW w:w="145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EC6" w14:textId="77777777" w:rsidR="00546E02" w:rsidRDefault="00FC01E3">
            <w:pPr>
              <w:spacing w:after="0" w:line="240" w:lineRule="auto"/>
              <w:jc w:val="right"/>
            </w:pPr>
            <w:r>
              <w:rPr>
                <w:rFonts w:ascii="Arial" w:eastAsia="Calibri" w:hAnsi="Arial"/>
                <w:b/>
                <w:bCs/>
                <w:sz w:val="22"/>
                <w:szCs w:val="22"/>
                <w:lang w:val="en"/>
              </w:rPr>
              <w:t>912.38%</w:t>
            </w:r>
          </w:p>
        </w:tc>
      </w:tr>
      <w:tr w:rsidR="00546E02" w14:paraId="36A73ECD"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EC8" w14:textId="77777777" w:rsidR="00546E02" w:rsidRDefault="00546E02">
            <w:pPr>
              <w:spacing w:after="0" w:line="240" w:lineRule="auto"/>
              <w:rPr>
                <w:rFonts w:ascii="Arial" w:eastAsia="Times New Roman" w:hAnsi="Arial"/>
                <w:b/>
                <w:bCs/>
                <w:color w:val="000000"/>
                <w:sz w:val="22"/>
                <w:szCs w:val="22"/>
              </w:rPr>
            </w:pPr>
          </w:p>
          <w:p w14:paraId="36A73EC9" w14:textId="77777777" w:rsidR="00546E02" w:rsidRDefault="00FC01E3">
            <w:pPr>
              <w:spacing w:after="0" w:line="240" w:lineRule="auto"/>
            </w:pPr>
            <w:r>
              <w:rPr>
                <w:rFonts w:ascii="Arial" w:eastAsia="Calibri" w:hAnsi="Arial"/>
                <w:b/>
                <w:bCs/>
                <w:color w:val="000000"/>
                <w:sz w:val="22"/>
                <w:szCs w:val="22"/>
                <w:lang w:val="en"/>
              </w:rPr>
              <w:t>1. Investment grants</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CA" w14:textId="77777777" w:rsidR="00546E02" w:rsidRDefault="00FC01E3">
            <w:pPr>
              <w:spacing w:after="0" w:line="240" w:lineRule="auto"/>
              <w:jc w:val="right"/>
            </w:pPr>
            <w:r>
              <w:rPr>
                <w:rFonts w:ascii="Arial" w:eastAsia="Calibri" w:hAnsi="Arial"/>
                <w:b/>
                <w:bCs/>
                <w:sz w:val="22"/>
                <w:szCs w:val="22"/>
                <w:lang w:val="en"/>
              </w:rPr>
              <w:t xml:space="preserve">                   2,006,257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CB" w14:textId="77777777" w:rsidR="00546E02" w:rsidRDefault="00FC01E3">
            <w:pPr>
              <w:spacing w:after="0" w:line="240" w:lineRule="auto"/>
              <w:jc w:val="right"/>
            </w:pPr>
            <w:r>
              <w:rPr>
                <w:rFonts w:ascii="Arial" w:eastAsia="Calibri" w:hAnsi="Arial"/>
                <w:b/>
                <w:bCs/>
                <w:sz w:val="22"/>
                <w:szCs w:val="22"/>
                <w:lang w:val="en"/>
              </w:rPr>
              <w:t xml:space="preserve">                 198,172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CC" w14:textId="77777777" w:rsidR="00546E02" w:rsidRDefault="00FC01E3">
            <w:pPr>
              <w:spacing w:after="0" w:line="240" w:lineRule="auto"/>
              <w:jc w:val="right"/>
            </w:pPr>
            <w:r>
              <w:rPr>
                <w:rFonts w:ascii="Arial" w:eastAsia="Calibri" w:hAnsi="Arial"/>
                <w:b/>
                <w:bCs/>
                <w:sz w:val="22"/>
                <w:szCs w:val="22"/>
                <w:lang w:val="en"/>
              </w:rPr>
              <w:t>912.38%</w:t>
            </w:r>
          </w:p>
        </w:tc>
      </w:tr>
      <w:tr w:rsidR="00546E02" w14:paraId="36A73ED2"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ECE" w14:textId="77777777" w:rsidR="00546E02" w:rsidRDefault="00FC01E3">
            <w:pPr>
              <w:spacing w:after="0" w:line="240" w:lineRule="auto"/>
            </w:pPr>
            <w:r>
              <w:rPr>
                <w:rFonts w:ascii="Arial" w:eastAsia="Calibri" w:hAnsi="Arial"/>
                <w:bCs/>
                <w:color w:val="000000"/>
                <w:sz w:val="22"/>
                <w:szCs w:val="22"/>
                <w:lang w:val="en"/>
              </w:rPr>
              <w:t>Amounts to be resumed in a period of up to one year</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CF" w14:textId="77777777" w:rsidR="00546E02" w:rsidRDefault="00FC01E3">
            <w:pPr>
              <w:spacing w:after="0" w:line="240" w:lineRule="auto"/>
              <w:jc w:val="right"/>
            </w:pPr>
            <w:r>
              <w:rPr>
                <w:rFonts w:ascii="Arial" w:eastAsia="Calibri" w:hAnsi="Arial"/>
                <w:sz w:val="22"/>
                <w:szCs w:val="22"/>
                <w:lang w:val="en"/>
              </w:rPr>
              <w:t xml:space="preserve">                      139,256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D0" w14:textId="77777777" w:rsidR="00546E02" w:rsidRDefault="00FC01E3">
            <w:pPr>
              <w:spacing w:after="0" w:line="240" w:lineRule="auto"/>
              <w:jc w:val="right"/>
            </w:pPr>
            <w:r>
              <w:rPr>
                <w:rFonts w:ascii="Arial" w:eastAsia="Calibri" w:hAnsi="Arial"/>
                <w:sz w:val="22"/>
                <w:szCs w:val="22"/>
                <w:lang w:val="en"/>
              </w:rPr>
              <w:t xml:space="preserve">                 198,172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D1" w14:textId="77777777" w:rsidR="00546E02" w:rsidRDefault="00FC01E3">
            <w:pPr>
              <w:spacing w:after="0" w:line="240" w:lineRule="auto"/>
              <w:jc w:val="right"/>
            </w:pPr>
            <w:r>
              <w:rPr>
                <w:rFonts w:ascii="Arial" w:eastAsia="Calibri" w:hAnsi="Arial"/>
                <w:sz w:val="22"/>
                <w:szCs w:val="22"/>
                <w:lang w:val="en"/>
              </w:rPr>
              <w:t>(</w:t>
            </w:r>
            <w:proofErr w:type="gramStart"/>
            <w:r>
              <w:rPr>
                <w:rFonts w:ascii="Arial" w:eastAsia="Calibri" w:hAnsi="Arial"/>
                <w:sz w:val="22"/>
                <w:szCs w:val="22"/>
                <w:lang w:val="en"/>
              </w:rPr>
              <w:t>29.73)%</w:t>
            </w:r>
            <w:proofErr w:type="gramEnd"/>
          </w:p>
        </w:tc>
      </w:tr>
      <w:tr w:rsidR="00546E02" w14:paraId="36A73ED7"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ED3" w14:textId="77777777" w:rsidR="00546E02" w:rsidRDefault="00FC01E3">
            <w:pPr>
              <w:spacing w:after="0" w:line="240" w:lineRule="auto"/>
            </w:pPr>
            <w:r>
              <w:rPr>
                <w:rFonts w:ascii="Arial" w:eastAsia="Calibri" w:hAnsi="Arial"/>
                <w:color w:val="000000"/>
                <w:sz w:val="22"/>
                <w:szCs w:val="22"/>
                <w:lang w:val="en"/>
              </w:rPr>
              <w:t>Amounts to be resumed over a period of more than one year</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D4" w14:textId="77777777" w:rsidR="00546E02" w:rsidRDefault="00FC01E3">
            <w:pPr>
              <w:spacing w:after="0" w:line="240" w:lineRule="auto"/>
              <w:jc w:val="right"/>
            </w:pPr>
            <w:r>
              <w:rPr>
                <w:rFonts w:ascii="Arial" w:eastAsia="Calibri" w:hAnsi="Arial"/>
                <w:sz w:val="22"/>
                <w:szCs w:val="22"/>
                <w:lang w:val="en"/>
              </w:rPr>
              <w:t xml:space="preserve">                   1,867,001</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D5" w14:textId="77777777" w:rsidR="00546E02" w:rsidRDefault="00FC01E3">
            <w:pPr>
              <w:spacing w:after="0" w:line="240" w:lineRule="auto"/>
              <w:jc w:val="right"/>
            </w:pPr>
            <w:r>
              <w:rPr>
                <w:rFonts w:ascii="Arial" w:eastAsia="Calibri" w:hAnsi="Arial"/>
                <w:sz w:val="22"/>
                <w:szCs w:val="22"/>
                <w:lang w:val="en"/>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D6" w14:textId="77777777" w:rsidR="00546E02" w:rsidRDefault="00FC01E3">
            <w:pPr>
              <w:spacing w:after="0" w:line="240" w:lineRule="auto"/>
              <w:jc w:val="right"/>
            </w:pPr>
            <w:r>
              <w:rPr>
                <w:rFonts w:ascii="Arial" w:eastAsia="Calibri" w:hAnsi="Arial"/>
                <w:sz w:val="22"/>
                <w:szCs w:val="22"/>
                <w:lang w:val="en"/>
              </w:rPr>
              <w:t>-</w:t>
            </w:r>
          </w:p>
        </w:tc>
      </w:tr>
      <w:tr w:rsidR="00546E02" w14:paraId="36A73EDC"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D8" w14:textId="77777777" w:rsidR="00546E02" w:rsidRDefault="00FC01E3">
            <w:pPr>
              <w:spacing w:after="0" w:line="240" w:lineRule="auto"/>
            </w:pPr>
            <w:r>
              <w:rPr>
                <w:rFonts w:ascii="Arial" w:eastAsia="Calibri" w:hAnsi="Arial"/>
                <w:b/>
                <w:bCs/>
                <w:color w:val="000000"/>
                <w:sz w:val="22"/>
                <w:szCs w:val="22"/>
                <w:lang w:val="en"/>
              </w:rPr>
              <w:t>2. Accrued incomes</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D9" w14:textId="77777777" w:rsidR="00546E02" w:rsidRDefault="00FC01E3">
            <w:pPr>
              <w:spacing w:after="0" w:line="240" w:lineRule="auto"/>
              <w:jc w:val="right"/>
            </w:pPr>
            <w:r>
              <w:rPr>
                <w:rFonts w:ascii="Arial" w:eastAsia="Calibri" w:hAnsi="Arial"/>
                <w:sz w:val="22"/>
                <w:szCs w:val="22"/>
                <w:lang w:val="en"/>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DA" w14:textId="77777777" w:rsidR="00546E02" w:rsidRDefault="00FC01E3">
            <w:pPr>
              <w:spacing w:after="0" w:line="240" w:lineRule="auto"/>
              <w:jc w:val="right"/>
            </w:pPr>
            <w:r>
              <w:rPr>
                <w:rFonts w:ascii="Arial" w:eastAsia="Calibri" w:hAnsi="Arial"/>
                <w:sz w:val="22"/>
                <w:szCs w:val="22"/>
                <w:lang w:val="en"/>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DB" w14:textId="77777777" w:rsidR="00546E02" w:rsidRDefault="00FC01E3">
            <w:pPr>
              <w:spacing w:after="0" w:line="240" w:lineRule="auto"/>
              <w:jc w:val="right"/>
            </w:pPr>
            <w:r>
              <w:rPr>
                <w:rFonts w:ascii="Arial" w:eastAsia="Calibri" w:hAnsi="Arial"/>
                <w:sz w:val="22"/>
                <w:szCs w:val="22"/>
                <w:lang w:val="en"/>
              </w:rPr>
              <w:t>-</w:t>
            </w:r>
          </w:p>
        </w:tc>
      </w:tr>
      <w:tr w:rsidR="00546E02" w14:paraId="36A73EE1"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DD" w14:textId="77777777" w:rsidR="00546E02" w:rsidRDefault="00FC01E3">
            <w:pPr>
              <w:spacing w:after="0" w:line="240" w:lineRule="auto"/>
            </w:pPr>
            <w:r>
              <w:rPr>
                <w:rFonts w:ascii="Arial" w:eastAsia="Calibri" w:hAnsi="Arial"/>
                <w:bCs/>
                <w:color w:val="000000"/>
                <w:sz w:val="22"/>
                <w:szCs w:val="22"/>
                <w:lang w:val="en"/>
              </w:rPr>
              <w:t>Amounts to be resumed in a period of up to one year</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DE" w14:textId="77777777" w:rsidR="00546E02" w:rsidRDefault="00FC01E3">
            <w:pPr>
              <w:spacing w:after="0" w:line="240" w:lineRule="auto"/>
              <w:jc w:val="right"/>
            </w:pPr>
            <w:r>
              <w:rPr>
                <w:rFonts w:ascii="Arial" w:eastAsia="Calibri" w:hAnsi="Arial"/>
                <w:sz w:val="22"/>
                <w:szCs w:val="22"/>
                <w:lang w:val="en"/>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DF" w14:textId="77777777" w:rsidR="00546E02" w:rsidRDefault="00FC01E3">
            <w:pPr>
              <w:spacing w:after="0" w:line="240" w:lineRule="auto"/>
              <w:jc w:val="right"/>
            </w:pPr>
            <w:r>
              <w:rPr>
                <w:rFonts w:ascii="Arial" w:eastAsia="Calibri" w:hAnsi="Arial"/>
                <w:sz w:val="22"/>
                <w:szCs w:val="22"/>
                <w:lang w:val="en"/>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E0" w14:textId="77777777" w:rsidR="00546E02" w:rsidRDefault="00FC01E3">
            <w:pPr>
              <w:spacing w:after="0" w:line="240" w:lineRule="auto"/>
              <w:jc w:val="right"/>
            </w:pPr>
            <w:r>
              <w:rPr>
                <w:rFonts w:ascii="Arial" w:eastAsia="Calibri" w:hAnsi="Arial"/>
                <w:sz w:val="22"/>
                <w:szCs w:val="22"/>
                <w:lang w:val="en"/>
              </w:rPr>
              <w:t>-</w:t>
            </w:r>
          </w:p>
        </w:tc>
      </w:tr>
      <w:tr w:rsidR="00546E02" w14:paraId="36A73EE6"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E2" w14:textId="77777777" w:rsidR="00546E02" w:rsidRDefault="00FC01E3">
            <w:pPr>
              <w:spacing w:after="0" w:line="240" w:lineRule="auto"/>
            </w:pPr>
            <w:r>
              <w:rPr>
                <w:rFonts w:ascii="Arial" w:eastAsia="Calibri" w:hAnsi="Arial"/>
                <w:color w:val="000000"/>
                <w:sz w:val="22"/>
                <w:szCs w:val="22"/>
                <w:lang w:val="en"/>
              </w:rPr>
              <w:t>Amounts to be resumed over a period of more than one year</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E3" w14:textId="77777777" w:rsidR="00546E02" w:rsidRDefault="00FC01E3">
            <w:pPr>
              <w:spacing w:after="0" w:line="240" w:lineRule="auto"/>
              <w:jc w:val="right"/>
            </w:pPr>
            <w:r>
              <w:rPr>
                <w:rFonts w:ascii="Arial" w:eastAsia="Calibri" w:hAnsi="Arial"/>
                <w:sz w:val="22"/>
                <w:szCs w:val="22"/>
                <w:lang w:val="en"/>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E4" w14:textId="77777777" w:rsidR="00546E02" w:rsidRDefault="00FC01E3">
            <w:pPr>
              <w:spacing w:after="0" w:line="240" w:lineRule="auto"/>
              <w:jc w:val="right"/>
            </w:pPr>
            <w:r>
              <w:rPr>
                <w:rFonts w:ascii="Arial" w:eastAsia="Calibri" w:hAnsi="Arial"/>
                <w:sz w:val="22"/>
                <w:szCs w:val="22"/>
                <w:lang w:val="en"/>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E5" w14:textId="77777777" w:rsidR="00546E02" w:rsidRDefault="00FC01E3">
            <w:pPr>
              <w:spacing w:after="0" w:line="240" w:lineRule="auto"/>
              <w:jc w:val="right"/>
            </w:pPr>
            <w:r>
              <w:rPr>
                <w:rFonts w:ascii="Arial" w:eastAsia="Calibri" w:hAnsi="Arial"/>
                <w:sz w:val="22"/>
                <w:szCs w:val="22"/>
                <w:lang w:val="en"/>
              </w:rPr>
              <w:t>-</w:t>
            </w:r>
          </w:p>
        </w:tc>
      </w:tr>
      <w:tr w:rsidR="00546E02" w14:paraId="36A73EEB"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E7" w14:textId="77777777" w:rsidR="00546E02" w:rsidRDefault="00FC01E3">
            <w:pPr>
              <w:spacing w:after="0" w:line="240" w:lineRule="auto"/>
            </w:pPr>
            <w:r>
              <w:rPr>
                <w:rFonts w:ascii="Arial" w:eastAsia="Calibri" w:hAnsi="Arial"/>
                <w:b/>
                <w:bCs/>
                <w:color w:val="000000"/>
                <w:sz w:val="22"/>
                <w:szCs w:val="22"/>
                <w:lang w:val="en"/>
              </w:rPr>
              <w:t>3. Accrued income related to assets received by transfer from customers</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E8" w14:textId="77777777" w:rsidR="00546E02" w:rsidRDefault="00FC01E3">
            <w:pPr>
              <w:spacing w:after="0" w:line="240" w:lineRule="auto"/>
              <w:jc w:val="right"/>
            </w:pPr>
            <w:r>
              <w:rPr>
                <w:rFonts w:ascii="Arial" w:eastAsia="Calibri" w:hAnsi="Arial"/>
                <w:sz w:val="22"/>
                <w:szCs w:val="22"/>
                <w:lang w:val="en"/>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E9" w14:textId="77777777" w:rsidR="00546E02" w:rsidRDefault="00FC01E3">
            <w:pPr>
              <w:spacing w:after="0" w:line="240" w:lineRule="auto"/>
              <w:jc w:val="right"/>
            </w:pPr>
            <w:r>
              <w:rPr>
                <w:rFonts w:ascii="Arial" w:eastAsia="Calibri" w:hAnsi="Arial"/>
                <w:sz w:val="22"/>
                <w:szCs w:val="22"/>
                <w:lang w:val="en"/>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EA" w14:textId="77777777" w:rsidR="00546E02" w:rsidRDefault="00FC01E3">
            <w:pPr>
              <w:spacing w:after="0" w:line="240" w:lineRule="auto"/>
              <w:jc w:val="right"/>
            </w:pPr>
            <w:r>
              <w:rPr>
                <w:rFonts w:ascii="Arial" w:eastAsia="Calibri" w:hAnsi="Arial"/>
                <w:sz w:val="22"/>
                <w:szCs w:val="22"/>
                <w:lang w:val="en"/>
              </w:rPr>
              <w:t>-</w:t>
            </w:r>
          </w:p>
        </w:tc>
      </w:tr>
      <w:tr w:rsidR="00546E02" w14:paraId="36A73EF0"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EC" w14:textId="77777777" w:rsidR="00546E02" w:rsidRDefault="00FC01E3">
            <w:pPr>
              <w:spacing w:after="0" w:line="240" w:lineRule="auto"/>
            </w:pPr>
            <w:r>
              <w:rPr>
                <w:rFonts w:ascii="Arial" w:eastAsia="Calibri" w:hAnsi="Arial"/>
                <w:bCs/>
                <w:color w:val="000000"/>
                <w:sz w:val="22"/>
                <w:szCs w:val="22"/>
                <w:lang w:val="en"/>
              </w:rPr>
              <w:t xml:space="preserve">Amounts to be resumed in a period of up to one </w:t>
            </w:r>
            <w:r>
              <w:rPr>
                <w:rFonts w:ascii="Arial" w:eastAsia="Calibri" w:hAnsi="Arial"/>
                <w:bCs/>
                <w:color w:val="000000"/>
                <w:sz w:val="22"/>
                <w:szCs w:val="22"/>
                <w:lang w:val="en"/>
              </w:rPr>
              <w:t>year</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ED" w14:textId="77777777" w:rsidR="00546E02" w:rsidRDefault="00FC01E3">
            <w:pPr>
              <w:spacing w:after="0" w:line="240" w:lineRule="auto"/>
              <w:jc w:val="right"/>
            </w:pPr>
            <w:r>
              <w:rPr>
                <w:rFonts w:ascii="Arial" w:eastAsia="Calibri" w:hAnsi="Arial"/>
                <w:sz w:val="22"/>
                <w:szCs w:val="22"/>
                <w:lang w:val="en"/>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EE" w14:textId="77777777" w:rsidR="00546E02" w:rsidRDefault="00FC01E3">
            <w:pPr>
              <w:spacing w:after="0" w:line="240" w:lineRule="auto"/>
              <w:jc w:val="right"/>
            </w:pPr>
            <w:r>
              <w:rPr>
                <w:rFonts w:ascii="Arial" w:eastAsia="Calibri" w:hAnsi="Arial"/>
                <w:sz w:val="22"/>
                <w:szCs w:val="22"/>
                <w:lang w:val="en"/>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EF" w14:textId="77777777" w:rsidR="00546E02" w:rsidRDefault="00FC01E3">
            <w:pPr>
              <w:spacing w:after="0" w:line="240" w:lineRule="auto"/>
              <w:jc w:val="right"/>
            </w:pPr>
            <w:r>
              <w:rPr>
                <w:rFonts w:ascii="Arial" w:eastAsia="Calibri" w:hAnsi="Arial"/>
                <w:sz w:val="22"/>
                <w:szCs w:val="22"/>
                <w:lang w:val="en"/>
              </w:rPr>
              <w:t>-</w:t>
            </w:r>
          </w:p>
        </w:tc>
      </w:tr>
      <w:tr w:rsidR="00546E02" w14:paraId="36A73EF5"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F1" w14:textId="77777777" w:rsidR="00546E02" w:rsidRDefault="00FC01E3">
            <w:pPr>
              <w:spacing w:after="0" w:line="240" w:lineRule="auto"/>
            </w:pPr>
            <w:r>
              <w:rPr>
                <w:rFonts w:ascii="Arial" w:eastAsia="Calibri" w:hAnsi="Arial"/>
                <w:color w:val="000000"/>
                <w:sz w:val="22"/>
                <w:szCs w:val="22"/>
                <w:lang w:val="en"/>
              </w:rPr>
              <w:t>Amounts to be resumed over a period of more than one year</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F2" w14:textId="77777777" w:rsidR="00546E02" w:rsidRDefault="00FC01E3">
            <w:pPr>
              <w:spacing w:after="0" w:line="240" w:lineRule="auto"/>
              <w:jc w:val="right"/>
            </w:pPr>
            <w:r>
              <w:rPr>
                <w:rFonts w:ascii="Arial" w:eastAsia="Calibri" w:hAnsi="Arial"/>
                <w:sz w:val="22"/>
                <w:szCs w:val="22"/>
                <w:lang w:val="en"/>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F3" w14:textId="77777777" w:rsidR="00546E02" w:rsidRDefault="00FC01E3">
            <w:pPr>
              <w:spacing w:after="0" w:line="240" w:lineRule="auto"/>
              <w:jc w:val="right"/>
            </w:pPr>
            <w:r>
              <w:rPr>
                <w:rFonts w:ascii="Arial" w:eastAsia="Calibri" w:hAnsi="Arial"/>
                <w:sz w:val="22"/>
                <w:szCs w:val="22"/>
                <w:lang w:val="en"/>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F4" w14:textId="77777777" w:rsidR="00546E02" w:rsidRDefault="00FC01E3">
            <w:pPr>
              <w:spacing w:after="0" w:line="240" w:lineRule="auto"/>
              <w:jc w:val="right"/>
            </w:pPr>
            <w:r>
              <w:rPr>
                <w:rFonts w:ascii="Arial" w:eastAsia="Calibri" w:hAnsi="Arial"/>
                <w:sz w:val="22"/>
                <w:szCs w:val="22"/>
                <w:lang w:val="en"/>
              </w:rPr>
              <w:t>-</w:t>
            </w:r>
          </w:p>
        </w:tc>
      </w:tr>
      <w:tr w:rsidR="00546E02" w14:paraId="36A73EFA"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F6" w14:textId="77777777" w:rsidR="00546E02" w:rsidRDefault="00FC01E3">
            <w:pPr>
              <w:spacing w:after="0" w:line="240" w:lineRule="auto"/>
            </w:pPr>
            <w:r>
              <w:rPr>
                <w:rFonts w:ascii="Arial" w:eastAsia="Calibri" w:hAnsi="Arial"/>
                <w:color w:val="000000"/>
                <w:sz w:val="22"/>
                <w:szCs w:val="22"/>
                <w:lang w:val="en"/>
              </w:rPr>
              <w:t>Negative goodwill (ct.2075)</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F7" w14:textId="77777777" w:rsidR="00546E02" w:rsidRDefault="00FC01E3">
            <w:pPr>
              <w:spacing w:after="0" w:line="240" w:lineRule="auto"/>
              <w:jc w:val="right"/>
            </w:pPr>
            <w:r>
              <w:rPr>
                <w:rFonts w:ascii="Arial" w:eastAsia="Calibri" w:hAnsi="Arial"/>
                <w:sz w:val="22"/>
                <w:szCs w:val="22"/>
                <w:lang w:val="en"/>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EF8" w14:textId="77777777" w:rsidR="00546E02" w:rsidRDefault="00FC01E3">
            <w:pPr>
              <w:spacing w:after="0" w:line="240" w:lineRule="auto"/>
              <w:jc w:val="right"/>
            </w:pPr>
            <w:r>
              <w:rPr>
                <w:rFonts w:ascii="Arial" w:eastAsia="Calibri" w:hAnsi="Arial"/>
                <w:sz w:val="22"/>
                <w:szCs w:val="22"/>
                <w:lang w:val="en"/>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EF9" w14:textId="77777777" w:rsidR="00546E02" w:rsidRDefault="00FC01E3">
            <w:pPr>
              <w:spacing w:after="0" w:line="240" w:lineRule="auto"/>
              <w:jc w:val="right"/>
            </w:pPr>
            <w:r>
              <w:rPr>
                <w:rFonts w:ascii="Arial" w:eastAsia="Calibri" w:hAnsi="Arial"/>
                <w:sz w:val="22"/>
                <w:szCs w:val="22"/>
                <w:lang w:val="en"/>
              </w:rPr>
              <w:t>-</w:t>
            </w:r>
          </w:p>
        </w:tc>
      </w:tr>
      <w:tr w:rsidR="00546E02" w14:paraId="36A73EFF"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EFB" w14:textId="77777777" w:rsidR="00546E02" w:rsidRDefault="00FC01E3">
            <w:pPr>
              <w:spacing w:after="0" w:line="240" w:lineRule="auto"/>
            </w:pPr>
            <w:r>
              <w:rPr>
                <w:rFonts w:ascii="Arial" w:eastAsia="Calibri" w:hAnsi="Arial"/>
                <w:b/>
                <w:bCs/>
                <w:color w:val="000000"/>
                <w:sz w:val="22"/>
                <w:szCs w:val="22"/>
                <w:lang w:val="en"/>
              </w:rPr>
              <w:t>Capital</w:t>
            </w:r>
          </w:p>
        </w:tc>
        <w:tc>
          <w:tcPr>
            <w:tcW w:w="2106"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EFC" w14:textId="77777777" w:rsidR="00546E02" w:rsidRDefault="00FC01E3">
            <w:pPr>
              <w:spacing w:after="0" w:line="240" w:lineRule="auto"/>
              <w:jc w:val="right"/>
            </w:pPr>
            <w:r>
              <w:rPr>
                <w:rFonts w:ascii="Arial" w:eastAsia="Calibri" w:hAnsi="Arial"/>
                <w:b/>
                <w:bCs/>
                <w:color w:val="000000"/>
                <w:sz w:val="22"/>
                <w:szCs w:val="22"/>
                <w:lang w:val="en"/>
              </w:rPr>
              <w:t>31,818,845</w:t>
            </w:r>
          </w:p>
        </w:tc>
        <w:tc>
          <w:tcPr>
            <w:tcW w:w="2275"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EFD" w14:textId="77777777" w:rsidR="00546E02" w:rsidRDefault="00FC01E3">
            <w:pPr>
              <w:spacing w:after="0" w:line="240" w:lineRule="auto"/>
              <w:jc w:val="right"/>
            </w:pPr>
            <w:r>
              <w:rPr>
                <w:rFonts w:ascii="Arial" w:eastAsia="Calibri" w:hAnsi="Arial"/>
                <w:b/>
                <w:bCs/>
                <w:color w:val="000000"/>
                <w:sz w:val="22"/>
                <w:szCs w:val="22"/>
                <w:lang w:val="en"/>
              </w:rPr>
              <w:t>10,606,282</w:t>
            </w:r>
          </w:p>
        </w:tc>
        <w:tc>
          <w:tcPr>
            <w:tcW w:w="145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EFE" w14:textId="77777777" w:rsidR="00546E02" w:rsidRDefault="00FC01E3">
            <w:pPr>
              <w:spacing w:after="0" w:line="240" w:lineRule="auto"/>
              <w:jc w:val="right"/>
            </w:pPr>
            <w:r>
              <w:rPr>
                <w:rFonts w:ascii="Arial" w:eastAsia="Calibri" w:hAnsi="Arial"/>
                <w:b/>
                <w:bCs/>
                <w:color w:val="000000"/>
                <w:sz w:val="22"/>
                <w:szCs w:val="22"/>
                <w:lang w:val="en"/>
              </w:rPr>
              <w:t>200.00%</w:t>
            </w:r>
          </w:p>
        </w:tc>
      </w:tr>
      <w:tr w:rsidR="00546E02" w14:paraId="36A73F04" w14:textId="77777777">
        <w:tblPrEx>
          <w:tblCellMar>
            <w:top w:w="0" w:type="dxa"/>
            <w:bottom w:w="0" w:type="dxa"/>
          </w:tblCellMar>
        </w:tblPrEx>
        <w:trPr>
          <w:trHeight w:val="171"/>
        </w:trPr>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00" w14:textId="77777777" w:rsidR="00546E02" w:rsidRDefault="00FC01E3">
            <w:pPr>
              <w:spacing w:after="0" w:line="240" w:lineRule="auto"/>
            </w:pPr>
            <w:r>
              <w:rPr>
                <w:rFonts w:ascii="Arial" w:eastAsia="Calibri" w:hAnsi="Arial"/>
                <w:color w:val="000000"/>
                <w:sz w:val="22"/>
                <w:szCs w:val="22"/>
                <w:lang w:val="en"/>
              </w:rPr>
              <w:t>1. Paid-up subscribed capital</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01" w14:textId="77777777" w:rsidR="00546E02" w:rsidRDefault="00FC01E3">
            <w:pPr>
              <w:spacing w:after="0" w:line="240" w:lineRule="auto"/>
              <w:jc w:val="right"/>
            </w:pPr>
            <w:r>
              <w:rPr>
                <w:rFonts w:ascii="Arial" w:eastAsia="Calibri" w:hAnsi="Arial"/>
                <w:color w:val="000000"/>
                <w:sz w:val="22"/>
                <w:szCs w:val="22"/>
                <w:lang w:val="en"/>
              </w:rPr>
              <w:t>31,818,845</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02" w14:textId="77777777" w:rsidR="00546E02" w:rsidRDefault="00FC01E3">
            <w:pPr>
              <w:spacing w:after="0" w:line="240" w:lineRule="auto"/>
              <w:jc w:val="right"/>
            </w:pPr>
            <w:r>
              <w:rPr>
                <w:rFonts w:ascii="Arial" w:eastAsia="Calibri" w:hAnsi="Arial"/>
                <w:color w:val="000000"/>
                <w:sz w:val="22"/>
                <w:szCs w:val="22"/>
                <w:lang w:val="en"/>
              </w:rPr>
              <w:t>10,606,282</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F03" w14:textId="77777777" w:rsidR="00546E02" w:rsidRDefault="00FC01E3">
            <w:pPr>
              <w:spacing w:after="0" w:line="240" w:lineRule="auto"/>
              <w:jc w:val="right"/>
            </w:pPr>
            <w:r>
              <w:rPr>
                <w:rFonts w:ascii="Arial" w:eastAsia="Calibri" w:hAnsi="Arial"/>
                <w:color w:val="000000"/>
                <w:sz w:val="22"/>
                <w:szCs w:val="22"/>
                <w:lang w:val="en"/>
              </w:rPr>
              <w:t>200.00%</w:t>
            </w:r>
          </w:p>
        </w:tc>
      </w:tr>
      <w:tr w:rsidR="00546E02" w14:paraId="36A73F09"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05" w14:textId="77777777" w:rsidR="00546E02" w:rsidRDefault="00FC01E3">
            <w:pPr>
              <w:spacing w:after="0" w:line="240" w:lineRule="auto"/>
            </w:pPr>
            <w:r>
              <w:rPr>
                <w:rFonts w:ascii="Arial" w:eastAsia="Calibri" w:hAnsi="Arial"/>
                <w:color w:val="000000"/>
                <w:sz w:val="22"/>
                <w:szCs w:val="22"/>
                <w:lang w:val="en"/>
              </w:rPr>
              <w:t>2. Unpaid subscribed capital</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06" w14:textId="77777777" w:rsidR="00546E02" w:rsidRDefault="00FC01E3">
            <w:pPr>
              <w:spacing w:after="0" w:line="240" w:lineRule="auto"/>
              <w:jc w:val="right"/>
            </w:pPr>
            <w:r>
              <w:rPr>
                <w:rFonts w:ascii="Arial" w:eastAsia="Calibri" w:hAnsi="Arial"/>
                <w:sz w:val="22"/>
                <w:szCs w:val="22"/>
                <w:lang w:val="en"/>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07" w14:textId="77777777" w:rsidR="00546E02" w:rsidRDefault="00FC01E3">
            <w:pPr>
              <w:spacing w:after="0" w:line="240" w:lineRule="auto"/>
              <w:jc w:val="right"/>
            </w:pPr>
            <w:r>
              <w:rPr>
                <w:rFonts w:ascii="Arial" w:eastAsia="Calibri" w:hAnsi="Arial"/>
                <w:sz w:val="22"/>
                <w:szCs w:val="22"/>
                <w:lang w:val="en"/>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F08" w14:textId="77777777" w:rsidR="00546E02" w:rsidRDefault="00FC01E3">
            <w:pPr>
              <w:spacing w:after="0" w:line="240" w:lineRule="auto"/>
              <w:jc w:val="right"/>
            </w:pPr>
            <w:r>
              <w:rPr>
                <w:rFonts w:ascii="Arial" w:eastAsia="Calibri" w:hAnsi="Arial"/>
                <w:sz w:val="22"/>
                <w:szCs w:val="22"/>
                <w:lang w:val="en"/>
              </w:rPr>
              <w:t>-</w:t>
            </w:r>
          </w:p>
        </w:tc>
      </w:tr>
      <w:tr w:rsidR="00546E02" w14:paraId="36A73F0E"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0A" w14:textId="77777777" w:rsidR="00546E02" w:rsidRDefault="00FC01E3">
            <w:pPr>
              <w:spacing w:after="0" w:line="240" w:lineRule="auto"/>
            </w:pPr>
            <w:r>
              <w:rPr>
                <w:rFonts w:ascii="Arial" w:eastAsia="Calibri" w:hAnsi="Arial"/>
                <w:color w:val="000000"/>
                <w:sz w:val="22"/>
                <w:szCs w:val="22"/>
                <w:lang w:val="en"/>
              </w:rPr>
              <w:t xml:space="preserve">3. </w:t>
            </w:r>
            <w:r>
              <w:rPr>
                <w:rFonts w:ascii="Arial" w:eastAsia="Calibri" w:hAnsi="Arial"/>
                <w:color w:val="000000"/>
                <w:sz w:val="22"/>
                <w:szCs w:val="22"/>
                <w:lang w:val="en"/>
              </w:rPr>
              <w:t>State-owned equity plus assets</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0B" w14:textId="77777777" w:rsidR="00546E02" w:rsidRDefault="00FC01E3">
            <w:pPr>
              <w:spacing w:after="0" w:line="240" w:lineRule="auto"/>
              <w:jc w:val="right"/>
            </w:pPr>
            <w:r>
              <w:rPr>
                <w:rFonts w:ascii="Arial" w:eastAsia="Calibri" w:hAnsi="Arial"/>
                <w:sz w:val="22"/>
                <w:szCs w:val="22"/>
                <w:lang w:val="en"/>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0C" w14:textId="77777777" w:rsidR="00546E02" w:rsidRDefault="00FC01E3">
            <w:pPr>
              <w:spacing w:after="0" w:line="240" w:lineRule="auto"/>
              <w:jc w:val="right"/>
            </w:pPr>
            <w:r>
              <w:rPr>
                <w:rFonts w:ascii="Arial" w:eastAsia="Calibri" w:hAnsi="Arial"/>
                <w:sz w:val="22"/>
                <w:szCs w:val="22"/>
                <w:lang w:val="en"/>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F0D" w14:textId="77777777" w:rsidR="00546E02" w:rsidRDefault="00FC01E3">
            <w:pPr>
              <w:spacing w:after="0" w:line="240" w:lineRule="auto"/>
              <w:jc w:val="right"/>
            </w:pPr>
            <w:r>
              <w:rPr>
                <w:rFonts w:ascii="Arial" w:eastAsia="Calibri" w:hAnsi="Arial"/>
                <w:sz w:val="22"/>
                <w:szCs w:val="22"/>
                <w:lang w:val="en"/>
              </w:rPr>
              <w:t>-</w:t>
            </w:r>
          </w:p>
        </w:tc>
      </w:tr>
      <w:tr w:rsidR="00546E02" w14:paraId="36A73F13"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0F" w14:textId="77777777" w:rsidR="00546E02" w:rsidRDefault="00FC01E3">
            <w:pPr>
              <w:spacing w:after="0" w:line="240" w:lineRule="auto"/>
            </w:pPr>
            <w:r>
              <w:rPr>
                <w:rFonts w:ascii="Arial" w:eastAsia="Calibri" w:hAnsi="Arial"/>
                <w:bCs/>
                <w:color w:val="000000"/>
                <w:sz w:val="22"/>
                <w:szCs w:val="22"/>
                <w:lang w:val="en"/>
              </w:rPr>
              <w:t>4. Patrimony of national research and development institutes</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10" w14:textId="77777777" w:rsidR="00546E02" w:rsidRDefault="00FC01E3">
            <w:pPr>
              <w:spacing w:after="0" w:line="240" w:lineRule="auto"/>
              <w:jc w:val="right"/>
            </w:pPr>
            <w:r>
              <w:rPr>
                <w:rFonts w:ascii="Arial" w:eastAsia="Calibri" w:hAnsi="Arial"/>
                <w:sz w:val="22"/>
                <w:szCs w:val="22"/>
                <w:lang w:val="en"/>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11" w14:textId="77777777" w:rsidR="00546E02" w:rsidRDefault="00FC01E3">
            <w:pPr>
              <w:spacing w:after="0" w:line="240" w:lineRule="auto"/>
              <w:jc w:val="right"/>
            </w:pPr>
            <w:r>
              <w:rPr>
                <w:rFonts w:ascii="Arial" w:eastAsia="Calibri" w:hAnsi="Arial"/>
                <w:sz w:val="22"/>
                <w:szCs w:val="22"/>
                <w:lang w:val="en"/>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F12" w14:textId="77777777" w:rsidR="00546E02" w:rsidRDefault="00FC01E3">
            <w:pPr>
              <w:spacing w:after="0" w:line="240" w:lineRule="auto"/>
              <w:jc w:val="right"/>
            </w:pPr>
            <w:r>
              <w:rPr>
                <w:rFonts w:ascii="Arial" w:eastAsia="Calibri" w:hAnsi="Arial"/>
                <w:sz w:val="22"/>
                <w:szCs w:val="22"/>
                <w:lang w:val="en"/>
              </w:rPr>
              <w:t>-</w:t>
            </w:r>
          </w:p>
        </w:tc>
      </w:tr>
      <w:tr w:rsidR="00546E02" w14:paraId="36A73F18"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14" w14:textId="77777777" w:rsidR="00546E02" w:rsidRDefault="00FC01E3">
            <w:pPr>
              <w:spacing w:after="0" w:line="240" w:lineRule="auto"/>
            </w:pPr>
            <w:r>
              <w:rPr>
                <w:rFonts w:ascii="Arial" w:eastAsia="Calibri" w:hAnsi="Arial"/>
                <w:bCs/>
                <w:color w:val="000000"/>
                <w:sz w:val="22"/>
                <w:szCs w:val="22"/>
                <w:lang w:val="en"/>
              </w:rPr>
              <w:t>5. Other DR/(CR) equity items</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15" w14:textId="77777777" w:rsidR="00546E02" w:rsidRDefault="00FC01E3">
            <w:pPr>
              <w:spacing w:after="0" w:line="240" w:lineRule="auto"/>
              <w:jc w:val="right"/>
            </w:pPr>
            <w:r>
              <w:rPr>
                <w:rFonts w:ascii="Arial" w:eastAsia="Calibri" w:hAnsi="Arial"/>
                <w:sz w:val="22"/>
                <w:szCs w:val="22"/>
                <w:lang w:val="en"/>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16" w14:textId="77777777" w:rsidR="00546E02" w:rsidRDefault="00FC01E3">
            <w:pPr>
              <w:spacing w:after="0" w:line="240" w:lineRule="auto"/>
              <w:jc w:val="right"/>
            </w:pPr>
            <w:r>
              <w:rPr>
                <w:rFonts w:ascii="Arial" w:eastAsia="Calibri" w:hAnsi="Arial"/>
                <w:sz w:val="22"/>
                <w:szCs w:val="22"/>
                <w:lang w:val="en"/>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F17" w14:textId="77777777" w:rsidR="00546E02" w:rsidRDefault="00FC01E3">
            <w:pPr>
              <w:spacing w:after="0" w:line="240" w:lineRule="auto"/>
              <w:jc w:val="right"/>
            </w:pPr>
            <w:r>
              <w:rPr>
                <w:rFonts w:ascii="Arial" w:eastAsia="Calibri" w:hAnsi="Arial"/>
                <w:sz w:val="22"/>
                <w:szCs w:val="22"/>
                <w:lang w:val="en"/>
              </w:rPr>
              <w:t>-</w:t>
            </w:r>
          </w:p>
        </w:tc>
      </w:tr>
      <w:tr w:rsidR="00546E02" w14:paraId="36A73F1D"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F19" w14:textId="77777777" w:rsidR="00546E02" w:rsidRDefault="00FC01E3">
            <w:pPr>
              <w:spacing w:after="0" w:line="240" w:lineRule="auto"/>
            </w:pPr>
            <w:r>
              <w:rPr>
                <w:rFonts w:ascii="Arial" w:eastAsia="Calibri" w:hAnsi="Arial"/>
                <w:b/>
                <w:bCs/>
                <w:color w:val="000000"/>
                <w:sz w:val="22"/>
                <w:szCs w:val="22"/>
                <w:lang w:val="en"/>
              </w:rPr>
              <w:t>II. Share premiums (ct. 104)</w:t>
            </w:r>
          </w:p>
        </w:tc>
        <w:tc>
          <w:tcPr>
            <w:tcW w:w="2106"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F1A" w14:textId="77777777" w:rsidR="00546E02" w:rsidRDefault="00FC01E3">
            <w:pPr>
              <w:spacing w:after="0" w:line="240" w:lineRule="auto"/>
              <w:jc w:val="right"/>
            </w:pPr>
            <w:r>
              <w:rPr>
                <w:rFonts w:ascii="Arial" w:eastAsia="Calibri" w:hAnsi="Arial"/>
                <w:b/>
                <w:bCs/>
                <w:color w:val="000000"/>
                <w:sz w:val="22"/>
                <w:szCs w:val="22"/>
                <w:lang w:val="en"/>
              </w:rPr>
              <w:t>734,004</w:t>
            </w:r>
          </w:p>
        </w:tc>
        <w:tc>
          <w:tcPr>
            <w:tcW w:w="2275"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F1B" w14:textId="77777777" w:rsidR="00546E02" w:rsidRDefault="00FC01E3">
            <w:pPr>
              <w:spacing w:after="0" w:line="240" w:lineRule="auto"/>
              <w:jc w:val="right"/>
            </w:pPr>
            <w:r>
              <w:rPr>
                <w:rFonts w:ascii="Arial" w:eastAsia="Calibri" w:hAnsi="Arial"/>
                <w:b/>
                <w:bCs/>
                <w:color w:val="000000"/>
                <w:sz w:val="22"/>
                <w:szCs w:val="22"/>
                <w:lang w:val="en"/>
              </w:rPr>
              <w:t>21,946,567</w:t>
            </w:r>
          </w:p>
        </w:tc>
        <w:tc>
          <w:tcPr>
            <w:tcW w:w="145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F1C" w14:textId="77777777" w:rsidR="00546E02" w:rsidRDefault="00FC01E3">
            <w:pPr>
              <w:spacing w:after="0" w:line="240" w:lineRule="auto"/>
              <w:jc w:val="right"/>
            </w:pPr>
            <w:r>
              <w:rPr>
                <w:rFonts w:ascii="Arial" w:eastAsia="Calibri" w:hAnsi="Arial"/>
                <w:b/>
                <w:bCs/>
                <w:color w:val="000000"/>
                <w:sz w:val="22"/>
                <w:szCs w:val="22"/>
                <w:lang w:val="en"/>
              </w:rPr>
              <w:t>(96.66) %</w:t>
            </w:r>
          </w:p>
        </w:tc>
      </w:tr>
      <w:tr w:rsidR="00546E02" w14:paraId="36A73F22"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F1E" w14:textId="77777777" w:rsidR="00546E02" w:rsidRDefault="00FC01E3">
            <w:pPr>
              <w:spacing w:after="0" w:line="240" w:lineRule="auto"/>
            </w:pPr>
            <w:r>
              <w:rPr>
                <w:rFonts w:ascii="Arial" w:eastAsia="Calibri" w:hAnsi="Arial"/>
                <w:b/>
                <w:bCs/>
                <w:color w:val="000000"/>
                <w:sz w:val="22"/>
                <w:szCs w:val="22"/>
                <w:lang w:val="en"/>
              </w:rPr>
              <w:t>III. Reassessment reserves (ct. 105)</w:t>
            </w:r>
          </w:p>
        </w:tc>
        <w:tc>
          <w:tcPr>
            <w:tcW w:w="2106"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F1F" w14:textId="77777777" w:rsidR="00546E02" w:rsidRDefault="00FC01E3">
            <w:pPr>
              <w:spacing w:after="0" w:line="240" w:lineRule="auto"/>
              <w:jc w:val="right"/>
            </w:pPr>
            <w:r>
              <w:rPr>
                <w:rFonts w:ascii="Arial" w:eastAsia="Calibri" w:hAnsi="Arial"/>
                <w:b/>
                <w:bCs/>
                <w:sz w:val="22"/>
                <w:szCs w:val="22"/>
                <w:lang w:val="en"/>
              </w:rPr>
              <w:t>-</w:t>
            </w:r>
          </w:p>
        </w:tc>
        <w:tc>
          <w:tcPr>
            <w:tcW w:w="2275"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F20" w14:textId="77777777" w:rsidR="00546E02" w:rsidRDefault="00FC01E3">
            <w:pPr>
              <w:spacing w:after="0" w:line="240" w:lineRule="auto"/>
              <w:jc w:val="right"/>
            </w:pPr>
            <w:r>
              <w:rPr>
                <w:rFonts w:ascii="Arial" w:eastAsia="Calibri" w:hAnsi="Arial"/>
                <w:b/>
                <w:bCs/>
                <w:sz w:val="22"/>
                <w:szCs w:val="22"/>
                <w:lang w:val="en"/>
              </w:rPr>
              <w:t>-</w:t>
            </w:r>
          </w:p>
        </w:tc>
        <w:tc>
          <w:tcPr>
            <w:tcW w:w="145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F21" w14:textId="77777777" w:rsidR="00546E02" w:rsidRDefault="00FC01E3">
            <w:pPr>
              <w:spacing w:after="0" w:line="240" w:lineRule="auto"/>
              <w:jc w:val="right"/>
            </w:pPr>
            <w:r>
              <w:rPr>
                <w:rFonts w:ascii="Arial" w:eastAsia="Calibri" w:hAnsi="Arial"/>
                <w:sz w:val="22"/>
                <w:szCs w:val="22"/>
                <w:lang w:val="en"/>
              </w:rPr>
              <w:t>-</w:t>
            </w:r>
          </w:p>
        </w:tc>
      </w:tr>
      <w:tr w:rsidR="00546E02" w14:paraId="36A73F27"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F23" w14:textId="77777777" w:rsidR="00546E02" w:rsidRDefault="00FC01E3">
            <w:pPr>
              <w:spacing w:after="0" w:line="240" w:lineRule="auto"/>
            </w:pPr>
            <w:r>
              <w:rPr>
                <w:rFonts w:ascii="Arial" w:eastAsia="Calibri" w:hAnsi="Arial"/>
                <w:b/>
                <w:bCs/>
                <w:color w:val="000000"/>
                <w:sz w:val="22"/>
                <w:szCs w:val="22"/>
                <w:lang w:val="en"/>
              </w:rPr>
              <w:t xml:space="preserve">IV. </w:t>
            </w:r>
            <w:r>
              <w:rPr>
                <w:rFonts w:ascii="Arial" w:eastAsia="Calibri" w:hAnsi="Arial"/>
                <w:b/>
                <w:bCs/>
                <w:color w:val="000000"/>
                <w:sz w:val="22"/>
                <w:szCs w:val="22"/>
                <w:lang w:val="en"/>
              </w:rPr>
              <w:t>Reserves</w:t>
            </w:r>
          </w:p>
        </w:tc>
        <w:tc>
          <w:tcPr>
            <w:tcW w:w="2106"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F24" w14:textId="77777777" w:rsidR="00546E02" w:rsidRDefault="00FC01E3">
            <w:pPr>
              <w:spacing w:after="0" w:line="240" w:lineRule="auto"/>
              <w:jc w:val="right"/>
            </w:pPr>
            <w:r>
              <w:rPr>
                <w:rFonts w:ascii="Arial" w:eastAsia="Calibri" w:hAnsi="Arial"/>
                <w:b/>
                <w:bCs/>
                <w:sz w:val="22"/>
                <w:szCs w:val="22"/>
                <w:lang w:val="en"/>
              </w:rPr>
              <w:t xml:space="preserve">                      406,683 </w:t>
            </w:r>
          </w:p>
        </w:tc>
        <w:tc>
          <w:tcPr>
            <w:tcW w:w="2275"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F25" w14:textId="77777777" w:rsidR="00546E02" w:rsidRDefault="00FC01E3">
            <w:pPr>
              <w:spacing w:after="0" w:line="240" w:lineRule="auto"/>
              <w:jc w:val="right"/>
            </w:pPr>
            <w:r>
              <w:rPr>
                <w:rFonts w:ascii="Arial" w:eastAsia="Calibri" w:hAnsi="Arial"/>
                <w:b/>
                <w:bCs/>
                <w:sz w:val="22"/>
                <w:szCs w:val="22"/>
                <w:lang w:val="en"/>
              </w:rPr>
              <w:t xml:space="preserve">                 142,826 </w:t>
            </w:r>
          </w:p>
        </w:tc>
        <w:tc>
          <w:tcPr>
            <w:tcW w:w="145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F26" w14:textId="77777777" w:rsidR="00546E02" w:rsidRDefault="00FC01E3">
            <w:pPr>
              <w:spacing w:after="0" w:line="240" w:lineRule="auto"/>
              <w:jc w:val="right"/>
            </w:pPr>
            <w:r>
              <w:rPr>
                <w:rFonts w:ascii="Arial" w:eastAsia="Calibri" w:hAnsi="Arial"/>
                <w:b/>
                <w:bCs/>
                <w:sz w:val="22"/>
                <w:szCs w:val="22"/>
                <w:lang w:val="en"/>
              </w:rPr>
              <w:t>184.74%</w:t>
            </w:r>
          </w:p>
        </w:tc>
      </w:tr>
      <w:tr w:rsidR="00546E02" w14:paraId="36A73F2C"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28" w14:textId="77777777" w:rsidR="00546E02" w:rsidRDefault="00FC01E3">
            <w:pPr>
              <w:spacing w:after="0" w:line="240" w:lineRule="auto"/>
            </w:pPr>
            <w:r>
              <w:rPr>
                <w:rFonts w:ascii="Arial" w:eastAsia="Calibri" w:hAnsi="Arial"/>
                <w:color w:val="000000"/>
                <w:sz w:val="22"/>
                <w:szCs w:val="22"/>
                <w:lang w:val="en"/>
              </w:rPr>
              <w:t>Own shares (</w:t>
            </w:r>
            <w:proofErr w:type="spellStart"/>
            <w:r>
              <w:rPr>
                <w:rFonts w:ascii="Arial" w:eastAsia="Calibri" w:hAnsi="Arial"/>
                <w:color w:val="000000"/>
                <w:sz w:val="22"/>
                <w:szCs w:val="22"/>
                <w:lang w:val="en"/>
              </w:rPr>
              <w:t>ct</w:t>
            </w:r>
            <w:proofErr w:type="spellEnd"/>
            <w:r>
              <w:rPr>
                <w:rFonts w:ascii="Arial" w:eastAsia="Calibri" w:hAnsi="Arial"/>
                <w:color w:val="000000"/>
                <w:sz w:val="22"/>
                <w:szCs w:val="22"/>
                <w:lang w:val="en"/>
              </w:rPr>
              <w:t xml:space="preserve"> 109)</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29" w14:textId="77777777" w:rsidR="00546E02" w:rsidRDefault="00FC01E3">
            <w:pPr>
              <w:spacing w:after="0" w:line="240" w:lineRule="auto"/>
              <w:jc w:val="right"/>
            </w:pPr>
            <w:r>
              <w:rPr>
                <w:rFonts w:ascii="Arial" w:eastAsia="Calibri" w:hAnsi="Arial"/>
                <w:sz w:val="22"/>
                <w:szCs w:val="22"/>
                <w:lang w:val="en"/>
              </w:rPr>
              <w:t xml:space="preserve">                       (65,280)</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2A" w14:textId="77777777" w:rsidR="00546E02" w:rsidRDefault="00FC01E3">
            <w:pPr>
              <w:spacing w:after="0" w:line="240" w:lineRule="auto"/>
              <w:jc w:val="right"/>
            </w:pPr>
            <w:r>
              <w:rPr>
                <w:rFonts w:ascii="Arial" w:eastAsia="Calibri" w:hAnsi="Arial"/>
                <w:sz w:val="22"/>
                <w:szCs w:val="22"/>
                <w:lang w:val="en"/>
              </w:rPr>
              <w:t xml:space="preserve">                  (21,760)</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F2B" w14:textId="77777777" w:rsidR="00546E02" w:rsidRDefault="00FC01E3">
            <w:pPr>
              <w:spacing w:after="0" w:line="240" w:lineRule="auto"/>
              <w:jc w:val="right"/>
            </w:pPr>
            <w:r>
              <w:rPr>
                <w:rFonts w:ascii="Arial" w:eastAsia="Calibri" w:hAnsi="Arial"/>
                <w:sz w:val="22"/>
                <w:szCs w:val="22"/>
                <w:lang w:val="en"/>
              </w:rPr>
              <w:t>200.00%</w:t>
            </w:r>
          </w:p>
        </w:tc>
      </w:tr>
      <w:tr w:rsidR="00546E02" w14:paraId="36A73F31"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2D" w14:textId="77777777" w:rsidR="00546E02" w:rsidRDefault="00FC01E3">
            <w:pPr>
              <w:spacing w:after="0" w:line="240" w:lineRule="auto"/>
            </w:pPr>
            <w:r>
              <w:rPr>
                <w:rFonts w:ascii="Arial" w:eastAsia="Calibri" w:hAnsi="Arial"/>
                <w:color w:val="000000"/>
                <w:sz w:val="22"/>
                <w:szCs w:val="22"/>
                <w:lang w:val="en"/>
              </w:rPr>
              <w:t>Profit related to equity instruments</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2E" w14:textId="77777777" w:rsidR="00546E02" w:rsidRDefault="00FC01E3">
            <w:pPr>
              <w:spacing w:after="0" w:line="240" w:lineRule="auto"/>
              <w:jc w:val="right"/>
            </w:pPr>
            <w:r>
              <w:rPr>
                <w:rFonts w:ascii="Arial" w:eastAsia="Calibri" w:hAnsi="Arial"/>
                <w:sz w:val="22"/>
                <w:szCs w:val="22"/>
                <w:lang w:val="en"/>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2F" w14:textId="77777777" w:rsidR="00546E02" w:rsidRDefault="00FC01E3">
            <w:pPr>
              <w:spacing w:after="0" w:line="240" w:lineRule="auto"/>
              <w:jc w:val="right"/>
            </w:pPr>
            <w:r>
              <w:rPr>
                <w:rFonts w:ascii="Arial" w:eastAsia="Calibri" w:hAnsi="Arial"/>
                <w:sz w:val="22"/>
                <w:szCs w:val="22"/>
                <w:lang w:val="en"/>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F30" w14:textId="77777777" w:rsidR="00546E02" w:rsidRDefault="00FC01E3">
            <w:pPr>
              <w:spacing w:after="0" w:line="240" w:lineRule="auto"/>
              <w:jc w:val="right"/>
            </w:pPr>
            <w:r>
              <w:rPr>
                <w:rFonts w:ascii="Arial" w:eastAsia="Calibri" w:hAnsi="Arial"/>
                <w:sz w:val="22"/>
                <w:szCs w:val="22"/>
                <w:lang w:val="en"/>
              </w:rPr>
              <w:t>-</w:t>
            </w:r>
          </w:p>
        </w:tc>
      </w:tr>
      <w:tr w:rsidR="00546E02" w14:paraId="36A73F36"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32" w14:textId="77777777" w:rsidR="00546E02" w:rsidRDefault="00FC01E3">
            <w:pPr>
              <w:spacing w:after="0" w:line="240" w:lineRule="auto"/>
            </w:pPr>
            <w:r>
              <w:rPr>
                <w:rFonts w:ascii="Arial" w:eastAsia="Calibri" w:hAnsi="Arial"/>
                <w:color w:val="000000"/>
                <w:sz w:val="22"/>
                <w:szCs w:val="22"/>
                <w:lang w:val="en"/>
              </w:rPr>
              <w:t>Loss related to equity instruments</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33" w14:textId="77777777" w:rsidR="00546E02" w:rsidRDefault="00FC01E3">
            <w:pPr>
              <w:spacing w:after="0" w:line="240" w:lineRule="auto"/>
              <w:jc w:val="right"/>
            </w:pPr>
            <w:r>
              <w:rPr>
                <w:rFonts w:ascii="Arial" w:eastAsia="Calibri" w:hAnsi="Arial"/>
                <w:sz w:val="22"/>
                <w:szCs w:val="22"/>
                <w:lang w:val="en"/>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34" w14:textId="77777777" w:rsidR="00546E02" w:rsidRDefault="00FC01E3">
            <w:pPr>
              <w:spacing w:after="0" w:line="240" w:lineRule="auto"/>
              <w:jc w:val="right"/>
            </w:pPr>
            <w:r>
              <w:rPr>
                <w:rFonts w:ascii="Arial" w:eastAsia="Calibri" w:hAnsi="Arial"/>
                <w:sz w:val="22"/>
                <w:szCs w:val="22"/>
                <w:lang w:val="en"/>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F35" w14:textId="77777777" w:rsidR="00546E02" w:rsidRDefault="00FC01E3">
            <w:pPr>
              <w:spacing w:after="0" w:line="240" w:lineRule="auto"/>
              <w:jc w:val="right"/>
            </w:pPr>
            <w:r>
              <w:rPr>
                <w:rFonts w:ascii="Arial" w:eastAsia="Calibri" w:hAnsi="Arial"/>
                <w:sz w:val="22"/>
                <w:szCs w:val="22"/>
                <w:lang w:val="en"/>
              </w:rPr>
              <w:t>-</w:t>
            </w:r>
          </w:p>
        </w:tc>
      </w:tr>
      <w:tr w:rsidR="00546E02" w14:paraId="36A73F3B"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F37" w14:textId="77777777" w:rsidR="00546E02" w:rsidRDefault="00FC01E3">
            <w:pPr>
              <w:spacing w:after="0" w:line="240" w:lineRule="auto"/>
            </w:pPr>
            <w:r>
              <w:rPr>
                <w:rFonts w:ascii="Arial" w:eastAsia="Calibri" w:hAnsi="Arial"/>
                <w:b/>
                <w:bCs/>
                <w:color w:val="000000"/>
                <w:sz w:val="22"/>
                <w:szCs w:val="22"/>
                <w:lang w:val="en"/>
              </w:rPr>
              <w:t xml:space="preserve">V. </w:t>
            </w:r>
            <w:r>
              <w:rPr>
                <w:rFonts w:ascii="Arial" w:eastAsia="Calibri" w:hAnsi="Arial"/>
                <w:b/>
                <w:bCs/>
                <w:color w:val="000000"/>
                <w:sz w:val="22"/>
                <w:szCs w:val="22"/>
                <w:lang w:val="en"/>
              </w:rPr>
              <w:t>PROFIT OR LOSS CARRIED FORWARD - BALANCE C</w:t>
            </w:r>
          </w:p>
        </w:tc>
        <w:tc>
          <w:tcPr>
            <w:tcW w:w="2106"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F38" w14:textId="77777777" w:rsidR="00546E02" w:rsidRDefault="00FC01E3">
            <w:pPr>
              <w:spacing w:after="0" w:line="240" w:lineRule="auto"/>
              <w:jc w:val="right"/>
            </w:pPr>
            <w:r>
              <w:rPr>
                <w:rFonts w:ascii="Arial" w:eastAsia="Calibri" w:hAnsi="Arial"/>
                <w:b/>
                <w:bCs/>
                <w:color w:val="000000"/>
                <w:sz w:val="22"/>
                <w:szCs w:val="22"/>
                <w:lang w:val="en"/>
              </w:rPr>
              <w:t>32,364,364</w:t>
            </w:r>
          </w:p>
        </w:tc>
        <w:tc>
          <w:tcPr>
            <w:tcW w:w="2275"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F39" w14:textId="77777777" w:rsidR="00546E02" w:rsidRDefault="00FC01E3">
            <w:pPr>
              <w:spacing w:after="0" w:line="240" w:lineRule="auto"/>
              <w:jc w:val="right"/>
            </w:pPr>
            <w:r>
              <w:rPr>
                <w:rFonts w:ascii="Arial" w:eastAsia="Calibri" w:hAnsi="Arial"/>
                <w:b/>
                <w:bCs/>
                <w:color w:val="000000"/>
                <w:sz w:val="22"/>
                <w:szCs w:val="22"/>
                <w:lang w:val="en"/>
              </w:rPr>
              <w:t>23,584,202</w:t>
            </w:r>
          </w:p>
        </w:tc>
        <w:tc>
          <w:tcPr>
            <w:tcW w:w="145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F3A" w14:textId="77777777" w:rsidR="00546E02" w:rsidRDefault="00FC01E3">
            <w:pPr>
              <w:spacing w:after="0" w:line="240" w:lineRule="auto"/>
              <w:jc w:val="right"/>
            </w:pPr>
            <w:r>
              <w:rPr>
                <w:rFonts w:ascii="Arial" w:eastAsia="Calibri" w:hAnsi="Arial"/>
                <w:b/>
                <w:bCs/>
                <w:color w:val="000000"/>
                <w:sz w:val="22"/>
                <w:szCs w:val="22"/>
                <w:lang w:val="en"/>
              </w:rPr>
              <w:t>37.23%</w:t>
            </w:r>
          </w:p>
        </w:tc>
      </w:tr>
      <w:tr w:rsidR="00546E02" w14:paraId="36A73F40"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F3C" w14:textId="77777777" w:rsidR="00546E02" w:rsidRDefault="00FC01E3">
            <w:pPr>
              <w:spacing w:after="0" w:line="240" w:lineRule="auto"/>
            </w:pPr>
            <w:r>
              <w:rPr>
                <w:rFonts w:ascii="Arial" w:eastAsia="Calibri" w:hAnsi="Arial"/>
                <w:b/>
                <w:bCs/>
                <w:color w:val="000000"/>
                <w:sz w:val="22"/>
                <w:szCs w:val="22"/>
                <w:lang w:val="en"/>
              </w:rPr>
              <w:t>VI. PROFIT OR LOSS FOR THE FINANCIAL YEAR - BALANCE C</w:t>
            </w:r>
          </w:p>
        </w:tc>
        <w:tc>
          <w:tcPr>
            <w:tcW w:w="2106"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F3D" w14:textId="77777777" w:rsidR="00546E02" w:rsidRDefault="00FC01E3">
            <w:pPr>
              <w:spacing w:after="0" w:line="240" w:lineRule="auto"/>
              <w:jc w:val="right"/>
            </w:pPr>
            <w:r>
              <w:rPr>
                <w:rFonts w:ascii="Arial" w:eastAsia="Calibri" w:hAnsi="Arial"/>
                <w:b/>
                <w:bCs/>
                <w:sz w:val="22"/>
                <w:szCs w:val="22"/>
                <w:lang w:val="en"/>
              </w:rPr>
              <w:t xml:space="preserve">                 13,940,230 </w:t>
            </w:r>
          </w:p>
        </w:tc>
        <w:tc>
          <w:tcPr>
            <w:tcW w:w="2275"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36A73F3E" w14:textId="77777777" w:rsidR="00546E02" w:rsidRDefault="00FC01E3">
            <w:pPr>
              <w:spacing w:after="0" w:line="240" w:lineRule="auto"/>
              <w:jc w:val="right"/>
            </w:pPr>
            <w:r>
              <w:rPr>
                <w:rFonts w:ascii="Arial" w:eastAsia="Calibri" w:hAnsi="Arial"/>
                <w:b/>
                <w:bCs/>
                <w:sz w:val="22"/>
                <w:szCs w:val="22"/>
                <w:lang w:val="en"/>
              </w:rPr>
              <w:t xml:space="preserve">              8,888,910 </w:t>
            </w:r>
          </w:p>
        </w:tc>
        <w:tc>
          <w:tcPr>
            <w:tcW w:w="145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36A73F3F" w14:textId="77777777" w:rsidR="00546E02" w:rsidRDefault="00FC01E3">
            <w:pPr>
              <w:spacing w:after="0" w:line="240" w:lineRule="auto"/>
              <w:jc w:val="right"/>
            </w:pPr>
            <w:r>
              <w:rPr>
                <w:rFonts w:ascii="Arial" w:eastAsia="Calibri" w:hAnsi="Arial"/>
                <w:b/>
                <w:bCs/>
                <w:sz w:val="22"/>
                <w:szCs w:val="22"/>
                <w:lang w:val="en"/>
              </w:rPr>
              <w:t>56.83%</w:t>
            </w:r>
          </w:p>
        </w:tc>
      </w:tr>
      <w:tr w:rsidR="00546E02" w14:paraId="36A73F45" w14:textId="77777777">
        <w:tblPrEx>
          <w:tblCellMar>
            <w:top w:w="0" w:type="dxa"/>
            <w:bottom w:w="0" w:type="dxa"/>
          </w:tblCellMar>
        </w:tblPrEx>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41" w14:textId="77777777" w:rsidR="00546E02" w:rsidRDefault="00FC01E3">
            <w:pPr>
              <w:spacing w:after="0" w:line="240" w:lineRule="auto"/>
            </w:pPr>
            <w:r>
              <w:rPr>
                <w:rFonts w:ascii="Arial" w:eastAsia="Calibri" w:hAnsi="Arial"/>
                <w:b/>
                <w:bCs/>
                <w:color w:val="000000"/>
                <w:sz w:val="22"/>
                <w:szCs w:val="22"/>
                <w:lang w:val="en"/>
              </w:rPr>
              <w:t>Profit distribution</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42" w14:textId="77777777" w:rsidR="00546E02" w:rsidRDefault="00FC01E3">
            <w:pPr>
              <w:spacing w:after="0" w:line="240" w:lineRule="auto"/>
              <w:jc w:val="right"/>
            </w:pPr>
            <w:r>
              <w:rPr>
                <w:rFonts w:ascii="Arial" w:eastAsia="Calibri" w:hAnsi="Arial"/>
                <w:b/>
                <w:bCs/>
                <w:sz w:val="22"/>
                <w:szCs w:val="22"/>
                <w:lang w:val="en"/>
              </w:rPr>
              <w:t xml:space="preserve">                     (222,572)</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43" w14:textId="77777777" w:rsidR="00546E02" w:rsidRDefault="00FC01E3">
            <w:pPr>
              <w:spacing w:after="0" w:line="240" w:lineRule="auto"/>
              <w:jc w:val="right"/>
            </w:pPr>
            <w:r>
              <w:rPr>
                <w:rFonts w:ascii="Arial" w:eastAsia="Calibri" w:hAnsi="Arial"/>
                <w:b/>
                <w:bCs/>
                <w:sz w:val="22"/>
                <w:szCs w:val="22"/>
                <w:lang w:val="en"/>
              </w:rPr>
              <w:t xml:space="preserve">                  (91,886)</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F44" w14:textId="77777777" w:rsidR="00546E02" w:rsidRDefault="00FC01E3">
            <w:pPr>
              <w:spacing w:after="0" w:line="240" w:lineRule="auto"/>
              <w:jc w:val="right"/>
            </w:pPr>
            <w:r>
              <w:rPr>
                <w:rFonts w:ascii="Arial" w:eastAsia="Calibri" w:hAnsi="Arial"/>
                <w:sz w:val="22"/>
                <w:szCs w:val="22"/>
                <w:lang w:val="en"/>
              </w:rPr>
              <w:t xml:space="preserve">           -   </w:t>
            </w:r>
          </w:p>
        </w:tc>
      </w:tr>
      <w:tr w:rsidR="00546E02" w14:paraId="36A73F4A" w14:textId="77777777">
        <w:tblPrEx>
          <w:tblCellMar>
            <w:top w:w="0" w:type="dxa"/>
            <w:bottom w:w="0" w:type="dxa"/>
          </w:tblCellMar>
        </w:tblPrEx>
        <w:trPr>
          <w:trHeight w:val="279"/>
        </w:trPr>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36A73F46" w14:textId="77777777" w:rsidR="00546E02" w:rsidRDefault="00FC01E3">
            <w:pPr>
              <w:spacing w:after="0" w:line="240" w:lineRule="auto"/>
            </w:pPr>
            <w:r>
              <w:rPr>
                <w:rFonts w:ascii="Arial" w:eastAsia="Calibri" w:hAnsi="Arial"/>
                <w:b/>
                <w:bCs/>
                <w:color w:val="000000"/>
                <w:sz w:val="22"/>
                <w:szCs w:val="22"/>
                <w:lang w:val="en"/>
              </w:rPr>
              <w:t>MINORITY INTEREST</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47" w14:textId="77777777" w:rsidR="00546E02" w:rsidRDefault="00FC01E3">
            <w:pPr>
              <w:spacing w:after="0" w:line="240" w:lineRule="auto"/>
              <w:jc w:val="right"/>
            </w:pPr>
            <w:r>
              <w:rPr>
                <w:rFonts w:ascii="Arial" w:eastAsia="Calibri" w:hAnsi="Arial"/>
                <w:b/>
                <w:bCs/>
                <w:sz w:val="22"/>
                <w:szCs w:val="22"/>
                <w:lang w:val="en"/>
              </w:rPr>
              <w:t xml:space="preserve">                      685,158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36A73F48" w14:textId="77777777" w:rsidR="00546E02" w:rsidRDefault="00FC01E3">
            <w:pPr>
              <w:spacing w:after="0" w:line="240" w:lineRule="auto"/>
              <w:jc w:val="right"/>
            </w:pPr>
            <w:r>
              <w:rPr>
                <w:rFonts w:ascii="Arial" w:eastAsia="Calibri" w:hAnsi="Arial"/>
                <w:b/>
                <w:bCs/>
                <w:sz w:val="22"/>
                <w:szCs w:val="22"/>
                <w:lang w:val="en"/>
              </w:rPr>
              <w:t xml:space="preserve">                 402,877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36A73F49" w14:textId="77777777" w:rsidR="00546E02" w:rsidRDefault="00FC01E3">
            <w:pPr>
              <w:spacing w:after="0" w:line="240" w:lineRule="auto"/>
              <w:jc w:val="right"/>
            </w:pPr>
            <w:r>
              <w:rPr>
                <w:rFonts w:ascii="Arial" w:eastAsia="Calibri" w:hAnsi="Arial"/>
                <w:b/>
                <w:bCs/>
                <w:sz w:val="22"/>
                <w:szCs w:val="22"/>
                <w:lang w:val="en"/>
              </w:rPr>
              <w:t>70.07%</w:t>
            </w:r>
          </w:p>
        </w:tc>
      </w:tr>
      <w:tr w:rsidR="00546E02" w14:paraId="36A73F4F" w14:textId="77777777">
        <w:tblPrEx>
          <w:tblCellMar>
            <w:top w:w="0" w:type="dxa"/>
            <w:bottom w:w="0" w:type="dxa"/>
          </w:tblCellMar>
        </w:tblPrEx>
        <w:tc>
          <w:tcPr>
            <w:tcW w:w="3211" w:type="dxa"/>
            <w:tcBorders>
              <w:top w:val="single" w:sz="2" w:space="0" w:color="18783C"/>
              <w:bottom w:val="single" w:sz="4" w:space="0" w:color="F4B083"/>
              <w:right w:val="single" w:sz="2" w:space="0" w:color="18783C"/>
            </w:tcBorders>
            <w:shd w:val="clear" w:color="auto" w:fill="E2EFD9"/>
            <w:tcMar>
              <w:top w:w="0" w:type="dxa"/>
              <w:left w:w="108" w:type="dxa"/>
              <w:bottom w:w="0" w:type="dxa"/>
              <w:right w:w="108" w:type="dxa"/>
            </w:tcMar>
          </w:tcPr>
          <w:p w14:paraId="36A73F4B" w14:textId="77777777" w:rsidR="00546E02" w:rsidRDefault="00FC01E3">
            <w:pPr>
              <w:spacing w:after="0" w:line="240" w:lineRule="auto"/>
            </w:pPr>
            <w:r>
              <w:rPr>
                <w:rFonts w:ascii="Arial" w:eastAsia="Calibri" w:hAnsi="Arial"/>
                <w:b/>
                <w:bCs/>
                <w:color w:val="000000"/>
                <w:sz w:val="22"/>
                <w:szCs w:val="22"/>
                <w:lang w:val="en"/>
              </w:rPr>
              <w:t>EQUITY - TOTAL</w:t>
            </w:r>
          </w:p>
        </w:tc>
        <w:tc>
          <w:tcPr>
            <w:tcW w:w="2106" w:type="dxa"/>
            <w:tcBorders>
              <w:top w:val="single" w:sz="2" w:space="0" w:color="18783C"/>
              <w:left w:val="single" w:sz="2" w:space="0" w:color="18783C"/>
              <w:bottom w:val="single" w:sz="4" w:space="0" w:color="F4B083"/>
              <w:right w:val="single" w:sz="2" w:space="0" w:color="18783C"/>
            </w:tcBorders>
            <w:shd w:val="clear" w:color="auto" w:fill="E2EFD9"/>
            <w:tcMar>
              <w:top w:w="0" w:type="dxa"/>
              <w:left w:w="108" w:type="dxa"/>
              <w:bottom w:w="0" w:type="dxa"/>
              <w:right w:w="108" w:type="dxa"/>
            </w:tcMar>
            <w:vAlign w:val="bottom"/>
          </w:tcPr>
          <w:p w14:paraId="36A73F4C" w14:textId="77777777" w:rsidR="00546E02" w:rsidRDefault="00FC01E3">
            <w:pPr>
              <w:spacing w:after="0" w:line="240" w:lineRule="auto"/>
              <w:jc w:val="right"/>
            </w:pPr>
            <w:r>
              <w:rPr>
                <w:rFonts w:ascii="Arial" w:eastAsia="Calibri" w:hAnsi="Arial"/>
                <w:b/>
                <w:bCs/>
                <w:sz w:val="22"/>
                <w:szCs w:val="22"/>
                <w:lang w:val="en"/>
              </w:rPr>
              <w:t xml:space="preserve">                 79,661,430 </w:t>
            </w:r>
          </w:p>
        </w:tc>
        <w:tc>
          <w:tcPr>
            <w:tcW w:w="2275" w:type="dxa"/>
            <w:tcBorders>
              <w:top w:val="single" w:sz="2" w:space="0" w:color="18783C"/>
              <w:left w:val="single" w:sz="2" w:space="0" w:color="18783C"/>
              <w:bottom w:val="single" w:sz="4" w:space="0" w:color="F4B083"/>
              <w:right w:val="single" w:sz="2" w:space="0" w:color="18783C"/>
            </w:tcBorders>
            <w:shd w:val="clear" w:color="auto" w:fill="E2EFD9"/>
            <w:tcMar>
              <w:top w:w="0" w:type="dxa"/>
              <w:left w:w="108" w:type="dxa"/>
              <w:bottom w:w="0" w:type="dxa"/>
              <w:right w:w="108" w:type="dxa"/>
            </w:tcMar>
            <w:vAlign w:val="bottom"/>
          </w:tcPr>
          <w:p w14:paraId="36A73F4D" w14:textId="77777777" w:rsidR="00546E02" w:rsidRDefault="00FC01E3">
            <w:pPr>
              <w:spacing w:after="0" w:line="240" w:lineRule="auto"/>
              <w:jc w:val="right"/>
            </w:pPr>
            <w:r>
              <w:rPr>
                <w:rFonts w:ascii="Arial" w:eastAsia="Calibri" w:hAnsi="Arial"/>
                <w:b/>
                <w:bCs/>
                <w:sz w:val="22"/>
                <w:szCs w:val="22"/>
                <w:lang w:val="en"/>
              </w:rPr>
              <w:t xml:space="preserve">            65,458,018 </w:t>
            </w:r>
          </w:p>
        </w:tc>
        <w:tc>
          <w:tcPr>
            <w:tcW w:w="1450" w:type="dxa"/>
            <w:tcBorders>
              <w:top w:val="single" w:sz="2" w:space="0" w:color="18783C"/>
              <w:left w:val="single" w:sz="2" w:space="0" w:color="18783C"/>
              <w:bottom w:val="single" w:sz="4" w:space="0" w:color="F4B083"/>
            </w:tcBorders>
            <w:shd w:val="clear" w:color="auto" w:fill="E2EFD9"/>
            <w:tcMar>
              <w:top w:w="0" w:type="dxa"/>
              <w:left w:w="108" w:type="dxa"/>
              <w:bottom w:w="0" w:type="dxa"/>
              <w:right w:w="108" w:type="dxa"/>
            </w:tcMar>
            <w:vAlign w:val="bottom"/>
          </w:tcPr>
          <w:p w14:paraId="36A73F4E" w14:textId="77777777" w:rsidR="00546E02" w:rsidRDefault="00FC01E3">
            <w:pPr>
              <w:spacing w:after="0" w:line="240" w:lineRule="auto"/>
              <w:jc w:val="right"/>
            </w:pPr>
            <w:r>
              <w:rPr>
                <w:rFonts w:ascii="Arial" w:eastAsia="Calibri" w:hAnsi="Arial"/>
                <w:b/>
                <w:bCs/>
                <w:sz w:val="22"/>
                <w:szCs w:val="22"/>
                <w:lang w:val="en"/>
              </w:rPr>
              <w:t>21.70%</w:t>
            </w:r>
          </w:p>
        </w:tc>
      </w:tr>
    </w:tbl>
    <w:p w14:paraId="36A73F50" w14:textId="77777777" w:rsidR="00546E02" w:rsidRDefault="00546E02">
      <w:pPr>
        <w:pStyle w:val="Heading1"/>
        <w:rPr>
          <w:lang w:val="ro-RO"/>
        </w:rPr>
      </w:pPr>
    </w:p>
    <w:p w14:paraId="36A73F51" w14:textId="77777777" w:rsidR="00546E02" w:rsidRDefault="00546E02">
      <w:pPr>
        <w:pStyle w:val="Heading1"/>
        <w:rPr>
          <w:lang w:val="ro-RO"/>
        </w:rPr>
      </w:pPr>
    </w:p>
    <w:bookmarkEnd w:id="16"/>
    <w:p w14:paraId="36A73F52" w14:textId="77777777" w:rsidR="00546E02" w:rsidRDefault="00546E02">
      <w:pPr>
        <w:pStyle w:val="Heading1"/>
        <w:rPr>
          <w:lang w:val="ro-RO"/>
        </w:rPr>
      </w:pPr>
    </w:p>
    <w:p w14:paraId="36A73F53" w14:textId="77777777" w:rsidR="00546E02" w:rsidRDefault="00FC01E3">
      <w:pPr>
        <w:pStyle w:val="Heading1"/>
      </w:pPr>
      <w:bookmarkStart w:id="17" w:name="_Toc132185920"/>
      <w:bookmarkStart w:id="18" w:name="_Toc132185981"/>
      <w:r>
        <w:rPr>
          <w:lang w:val="en"/>
        </w:rPr>
        <w:t>MANAGEMENT STATEMENT</w:t>
      </w:r>
      <w:bookmarkEnd w:id="17"/>
      <w:bookmarkEnd w:id="18"/>
    </w:p>
    <w:p w14:paraId="36A73F54" w14:textId="77777777" w:rsidR="00546E02" w:rsidRDefault="00546E02">
      <w:pPr>
        <w:spacing w:line="276" w:lineRule="auto"/>
        <w:jc w:val="right"/>
        <w:rPr>
          <w:rFonts w:ascii="Arial" w:hAnsi="Arial"/>
          <w:lang w:val="ro-RO"/>
        </w:rPr>
      </w:pPr>
    </w:p>
    <w:p w14:paraId="36A73F55" w14:textId="77777777" w:rsidR="00546E02" w:rsidRDefault="00546E02">
      <w:pPr>
        <w:spacing w:line="276" w:lineRule="auto"/>
        <w:jc w:val="right"/>
        <w:rPr>
          <w:rFonts w:ascii="Arial" w:hAnsi="Arial"/>
          <w:sz w:val="22"/>
          <w:szCs w:val="22"/>
          <w:lang w:val="ro-RO"/>
        </w:rPr>
      </w:pPr>
    </w:p>
    <w:p w14:paraId="36A73F56" w14:textId="77777777" w:rsidR="00546E02" w:rsidRDefault="00FC01E3">
      <w:pPr>
        <w:spacing w:line="276" w:lineRule="auto"/>
        <w:jc w:val="right"/>
      </w:pPr>
      <w:r>
        <w:rPr>
          <w:sz w:val="22"/>
          <w:szCs w:val="22"/>
          <w:lang w:val="en"/>
        </w:rPr>
        <w:t xml:space="preserve">Alba-Iulia, </w:t>
      </w:r>
      <w:r>
        <w:rPr>
          <w:sz w:val="22"/>
          <w:szCs w:val="22"/>
          <w:lang w:val="en"/>
        </w:rPr>
        <w:t>December 31</w:t>
      </w:r>
      <w:r>
        <w:rPr>
          <w:sz w:val="22"/>
          <w:szCs w:val="22"/>
          <w:vertAlign w:val="superscript"/>
          <w:lang w:val="en"/>
        </w:rPr>
        <w:t>st</w:t>
      </w:r>
      <w:r>
        <w:rPr>
          <w:sz w:val="22"/>
          <w:szCs w:val="22"/>
          <w:lang w:val="en"/>
        </w:rPr>
        <w:t>, 2022</w:t>
      </w:r>
    </w:p>
    <w:p w14:paraId="36A73F57" w14:textId="77777777" w:rsidR="00546E02" w:rsidRDefault="00546E02">
      <w:pPr>
        <w:spacing w:line="276" w:lineRule="auto"/>
        <w:jc w:val="both"/>
        <w:rPr>
          <w:rFonts w:ascii="Arial" w:hAnsi="Arial"/>
          <w:sz w:val="22"/>
          <w:szCs w:val="22"/>
          <w:lang w:val="ro-RO"/>
        </w:rPr>
      </w:pPr>
    </w:p>
    <w:p w14:paraId="36A73F58" w14:textId="77777777" w:rsidR="00546E02" w:rsidRDefault="00546E02">
      <w:pPr>
        <w:spacing w:line="276" w:lineRule="auto"/>
        <w:jc w:val="both"/>
        <w:rPr>
          <w:rFonts w:ascii="Arial" w:hAnsi="Arial"/>
          <w:sz w:val="22"/>
          <w:szCs w:val="22"/>
          <w:lang w:val="ro-RO"/>
        </w:rPr>
      </w:pPr>
    </w:p>
    <w:p w14:paraId="36A73F59" w14:textId="77777777" w:rsidR="00546E02" w:rsidRDefault="00FC01E3">
      <w:pPr>
        <w:suppressAutoHyphens w:val="0"/>
        <w:jc w:val="both"/>
        <w:rPr>
          <w:rFonts w:ascii="Arial" w:eastAsia="Calibri" w:hAnsi="Arial"/>
          <w:sz w:val="22"/>
          <w:szCs w:val="22"/>
          <w:lang w:val="en"/>
        </w:rPr>
      </w:pPr>
      <w:r>
        <w:rPr>
          <w:rFonts w:ascii="Arial" w:eastAsia="Calibri" w:hAnsi="Arial"/>
          <w:sz w:val="22"/>
          <w:szCs w:val="22"/>
          <w:lang w:val="en"/>
        </w:rPr>
        <w:t>According to the best information available, we confirm that the audited consolidated and individual consolidated and individual interim financial statements prepared for the period ended 31 December 2022,  provides a correct and real</w:t>
      </w:r>
      <w:r>
        <w:rPr>
          <w:rFonts w:ascii="Arial" w:eastAsia="Calibri" w:hAnsi="Arial"/>
          <w:sz w:val="22"/>
          <w:szCs w:val="22"/>
          <w:lang w:val="en"/>
        </w:rPr>
        <w:t xml:space="preserve">ity-based image of assets, obligations of the financial position and the statement of incomes and expenses of DN AGRAR GROUP SA, as required by the applicable accounting standards, and that the Management Report provides a true and accurate picture of the </w:t>
      </w:r>
      <w:r>
        <w:rPr>
          <w:rFonts w:ascii="Arial" w:eastAsia="Calibri" w:hAnsi="Arial"/>
          <w:sz w:val="22"/>
          <w:szCs w:val="22"/>
          <w:lang w:val="en"/>
        </w:rPr>
        <w:t xml:space="preserve">reality of the important events that occurred during the financial year 2022 and their impact on the simplified consolidated and individual interim financial statements.  </w:t>
      </w:r>
    </w:p>
    <w:p w14:paraId="36A73F5A" w14:textId="77777777" w:rsidR="00546E02" w:rsidRDefault="00546E02">
      <w:pPr>
        <w:spacing w:line="276" w:lineRule="auto"/>
        <w:jc w:val="both"/>
        <w:rPr>
          <w:rFonts w:ascii="Arial" w:hAnsi="Arial"/>
          <w:sz w:val="22"/>
          <w:szCs w:val="22"/>
          <w:lang w:val="ro-RO"/>
        </w:rPr>
      </w:pPr>
    </w:p>
    <w:p w14:paraId="36A73F5B" w14:textId="77777777" w:rsidR="00546E02" w:rsidRDefault="00546E02">
      <w:pPr>
        <w:spacing w:line="276" w:lineRule="auto"/>
        <w:jc w:val="both"/>
        <w:rPr>
          <w:rFonts w:ascii="Arial" w:hAnsi="Arial"/>
          <w:sz w:val="22"/>
          <w:szCs w:val="22"/>
          <w:lang w:val="ro-RO"/>
        </w:rPr>
      </w:pPr>
    </w:p>
    <w:p w14:paraId="36A73F5C" w14:textId="77777777" w:rsidR="00546E02" w:rsidRDefault="00FC01E3">
      <w:pPr>
        <w:spacing w:line="276" w:lineRule="auto"/>
        <w:jc w:val="center"/>
        <w:rPr>
          <w:rFonts w:ascii="Arial" w:hAnsi="Arial"/>
          <w:b/>
          <w:bCs/>
          <w:sz w:val="22"/>
          <w:szCs w:val="22"/>
        </w:rPr>
      </w:pPr>
      <w:r>
        <w:rPr>
          <w:rFonts w:ascii="Arial" w:hAnsi="Arial"/>
          <w:b/>
          <w:bCs/>
          <w:sz w:val="22"/>
          <w:szCs w:val="22"/>
        </w:rPr>
        <w:t xml:space="preserve">Jan </w:t>
      </w:r>
      <w:proofErr w:type="spellStart"/>
      <w:r>
        <w:rPr>
          <w:rFonts w:ascii="Arial" w:hAnsi="Arial"/>
          <w:b/>
          <w:bCs/>
          <w:sz w:val="22"/>
          <w:szCs w:val="22"/>
        </w:rPr>
        <w:t>Gijsbertus</w:t>
      </w:r>
      <w:proofErr w:type="spellEnd"/>
      <w:r>
        <w:rPr>
          <w:rFonts w:ascii="Arial" w:hAnsi="Arial"/>
          <w:b/>
          <w:bCs/>
          <w:sz w:val="22"/>
          <w:szCs w:val="22"/>
        </w:rPr>
        <w:t xml:space="preserve"> de Boer</w:t>
      </w:r>
    </w:p>
    <w:p w14:paraId="36A73F5D" w14:textId="77777777" w:rsidR="00546E02" w:rsidRDefault="00FC01E3">
      <w:pPr>
        <w:spacing w:line="276" w:lineRule="auto"/>
        <w:jc w:val="center"/>
      </w:pPr>
      <w:r>
        <w:rPr>
          <w:sz w:val="22"/>
          <w:szCs w:val="22"/>
          <w:lang w:val="en"/>
        </w:rPr>
        <w:t xml:space="preserve">Chairman of the Board of Directors of DN AGRAR GROUP </w:t>
      </w:r>
      <w:r>
        <w:rPr>
          <w:sz w:val="22"/>
          <w:szCs w:val="22"/>
          <w:lang w:val="en"/>
        </w:rPr>
        <w:t>S.A.</w:t>
      </w:r>
    </w:p>
    <w:p w14:paraId="36A73F5E" w14:textId="77777777" w:rsidR="00546E02" w:rsidRDefault="00546E02">
      <w:pPr>
        <w:spacing w:line="276" w:lineRule="auto"/>
        <w:jc w:val="center"/>
        <w:rPr>
          <w:rFonts w:ascii="Arial" w:hAnsi="Arial"/>
        </w:rPr>
      </w:pPr>
    </w:p>
    <w:p w14:paraId="36A73F5F" w14:textId="77777777" w:rsidR="00546E02" w:rsidRDefault="00546E02">
      <w:pPr>
        <w:spacing w:line="276" w:lineRule="auto"/>
        <w:jc w:val="both"/>
        <w:rPr>
          <w:rFonts w:ascii="Arial" w:hAnsi="Arial"/>
        </w:rPr>
      </w:pPr>
    </w:p>
    <w:p w14:paraId="36A73F60" w14:textId="77777777" w:rsidR="00546E02" w:rsidRDefault="00546E02">
      <w:pPr>
        <w:spacing w:line="276" w:lineRule="auto"/>
        <w:ind w:firstLine="720"/>
        <w:jc w:val="both"/>
        <w:rPr>
          <w:rFonts w:ascii="Arial" w:hAnsi="Arial"/>
        </w:rPr>
      </w:pPr>
    </w:p>
    <w:p w14:paraId="36A73F61" w14:textId="77777777" w:rsidR="00546E02" w:rsidRDefault="00546E02">
      <w:pPr>
        <w:rPr>
          <w:rFonts w:ascii="Arial" w:hAnsi="Arial"/>
        </w:rPr>
      </w:pPr>
    </w:p>
    <w:p w14:paraId="36A73F62" w14:textId="77777777" w:rsidR="00546E02" w:rsidRDefault="00546E02">
      <w:pPr>
        <w:rPr>
          <w:rFonts w:ascii="Arial" w:hAnsi="Arial"/>
        </w:rPr>
      </w:pPr>
    </w:p>
    <w:p w14:paraId="36A73F63" w14:textId="77777777" w:rsidR="00546E02" w:rsidRDefault="00546E02">
      <w:pPr>
        <w:rPr>
          <w:rFonts w:ascii="Arial" w:hAnsi="Arial"/>
        </w:rPr>
      </w:pPr>
    </w:p>
    <w:p w14:paraId="36A73F64" w14:textId="77777777" w:rsidR="00546E02" w:rsidRDefault="00546E02">
      <w:pPr>
        <w:rPr>
          <w:rFonts w:ascii="Arial" w:hAnsi="Arial"/>
        </w:rPr>
      </w:pPr>
    </w:p>
    <w:p w14:paraId="36A73F65" w14:textId="77777777" w:rsidR="00546E02" w:rsidRDefault="00546E02">
      <w:pPr>
        <w:rPr>
          <w:rFonts w:ascii="Arial" w:hAnsi="Arial"/>
        </w:rPr>
      </w:pPr>
    </w:p>
    <w:p w14:paraId="36A73F66" w14:textId="77777777" w:rsidR="00546E02" w:rsidRDefault="00546E02">
      <w:pPr>
        <w:rPr>
          <w:rFonts w:ascii="Arial" w:hAnsi="Arial"/>
        </w:rPr>
      </w:pPr>
    </w:p>
    <w:p w14:paraId="36A73F67" w14:textId="77777777" w:rsidR="00546E02" w:rsidRDefault="00546E02">
      <w:pPr>
        <w:rPr>
          <w:rFonts w:ascii="Arial" w:hAnsi="Arial"/>
        </w:rPr>
      </w:pPr>
    </w:p>
    <w:sectPr w:rsidR="00546E02">
      <w:headerReference w:type="default" r:id="rId13"/>
      <w:footerReference w:type="default" r:id="rId14"/>
      <w:pgSz w:w="11906" w:h="16838"/>
      <w:pgMar w:top="994" w:right="922" w:bottom="1267" w:left="1440" w:header="360" w:footer="6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73B23" w14:textId="77777777" w:rsidR="00000000" w:rsidRDefault="00FC01E3">
      <w:pPr>
        <w:spacing w:after="0" w:line="240" w:lineRule="auto"/>
      </w:pPr>
      <w:r>
        <w:separator/>
      </w:r>
    </w:p>
  </w:endnote>
  <w:endnote w:type="continuationSeparator" w:id="0">
    <w:p w14:paraId="36A73B25" w14:textId="77777777" w:rsidR="00000000" w:rsidRDefault="00FC0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ebas Neue">
    <w:charset w:val="00"/>
    <w:family w:val="swiss"/>
    <w:pitch w:val="variable"/>
    <w:sig w:usb0="00000007" w:usb1="00000001" w:usb2="00000000" w:usb3="00000000" w:csb0="00000093" w:csb1="00000000"/>
  </w:font>
  <w:font w:name="Public Sans">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73B29" w14:textId="77777777" w:rsidR="00E04D7E" w:rsidRDefault="00FC01E3">
    <w:pPr>
      <w:pStyle w:val="Footer"/>
      <w:jc w:val="center"/>
    </w:pPr>
    <w:r>
      <w:rPr>
        <w:color w:val="FFFFFF"/>
      </w:rPr>
      <w:fldChar w:fldCharType="begin"/>
    </w:r>
    <w:r>
      <w:rPr>
        <w:color w:val="FFFFFF"/>
      </w:rPr>
      <w:instrText xml:space="preserve"> PAGE </w:instrText>
    </w:r>
    <w:r>
      <w:rPr>
        <w:color w:val="FFFFFF"/>
      </w:rPr>
      <w:fldChar w:fldCharType="separate"/>
    </w:r>
    <w:r>
      <w:rPr>
        <w:color w:val="FFFFFF"/>
      </w:rPr>
      <w:t>11</w:t>
    </w:r>
    <w:r>
      <w:rPr>
        <w:color w:val="FFFFFF"/>
      </w:rPr>
      <w:fldChar w:fldCharType="end"/>
    </w:r>
  </w:p>
  <w:p w14:paraId="36A73B2A" w14:textId="77777777" w:rsidR="00E04D7E" w:rsidRDefault="00FC01E3">
    <w:r>
      <w:rPr>
        <w:noProof/>
      </w:rPr>
      <w:drawing>
        <wp:anchor distT="0" distB="0" distL="114300" distR="114300" simplePos="0" relativeHeight="251669504" behindDoc="0" locked="0" layoutInCell="1" allowOverlap="1" wp14:anchorId="36A73B21" wp14:editId="36A73B22">
          <wp:simplePos x="0" y="0"/>
          <wp:positionH relativeFrom="column">
            <wp:posOffset>3773171</wp:posOffset>
          </wp:positionH>
          <wp:positionV relativeFrom="paragraph">
            <wp:posOffset>162863</wp:posOffset>
          </wp:positionV>
          <wp:extent cx="146688" cy="104771"/>
          <wp:effectExtent l="0" t="0" r="5712" b="0"/>
          <wp:wrapNone/>
          <wp:docPr id="2" name="Picture 29"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688" cy="104771"/>
                  </a:xfrm>
                  <a:prstGeom prst="rect">
                    <a:avLst/>
                  </a:prstGeom>
                  <a:noFill/>
                  <a:ln>
                    <a:noFill/>
                    <a:prstDash/>
                  </a:ln>
                </pic:spPr>
              </pic:pic>
            </a:graphicData>
          </a:graphic>
        </wp:anchor>
      </w:drawing>
    </w:r>
    <w:r>
      <w:rPr>
        <w:noProof/>
      </w:rPr>
      <w:drawing>
        <wp:anchor distT="0" distB="0" distL="114300" distR="114300" simplePos="0" relativeHeight="251667456" behindDoc="0" locked="0" layoutInCell="1" allowOverlap="1" wp14:anchorId="36A73B23" wp14:editId="36A73B24">
          <wp:simplePos x="0" y="0"/>
          <wp:positionH relativeFrom="column">
            <wp:posOffset>100327</wp:posOffset>
          </wp:positionH>
          <wp:positionV relativeFrom="paragraph">
            <wp:posOffset>94612</wp:posOffset>
          </wp:positionV>
          <wp:extent cx="125099" cy="180337"/>
          <wp:effectExtent l="0" t="0" r="8251" b="0"/>
          <wp:wrapNone/>
          <wp:docPr id="3" name="Picture 3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25099" cy="180337"/>
                  </a:xfrm>
                  <a:prstGeom prst="rect">
                    <a:avLst/>
                  </a:prstGeom>
                  <a:noFill/>
                  <a:ln>
                    <a:noFill/>
                    <a:prstDash/>
                  </a:ln>
                </pic:spPr>
              </pic:pic>
            </a:graphicData>
          </a:graphic>
        </wp:anchor>
      </w:drawing>
    </w:r>
    <w:r>
      <w:rPr>
        <w:noProof/>
      </w:rPr>
      <w:drawing>
        <wp:anchor distT="0" distB="0" distL="114300" distR="114300" simplePos="0" relativeHeight="251668480" behindDoc="0" locked="0" layoutInCell="1" allowOverlap="1" wp14:anchorId="36A73B25" wp14:editId="36A73B26">
          <wp:simplePos x="0" y="0"/>
          <wp:positionH relativeFrom="column">
            <wp:posOffset>92711</wp:posOffset>
          </wp:positionH>
          <wp:positionV relativeFrom="paragraph">
            <wp:posOffset>328927</wp:posOffset>
          </wp:positionV>
          <wp:extent cx="151762" cy="151762"/>
          <wp:effectExtent l="0" t="0" r="638" b="638"/>
          <wp:wrapNone/>
          <wp:docPr id="4" name="Picture 32" descr="A close-up of the mo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151762" cy="151762"/>
                  </a:xfrm>
                  <a:prstGeom prst="rect">
                    <a:avLst/>
                  </a:prstGeom>
                  <a:noFill/>
                  <a:ln>
                    <a:noFill/>
                    <a:prstDash/>
                  </a:ln>
                </pic:spPr>
              </pic:pic>
            </a:graphicData>
          </a:graphic>
        </wp:anchor>
      </w:drawing>
    </w:r>
    <w:r>
      <w:rPr>
        <w:noProof/>
      </w:rPr>
      <w:drawing>
        <wp:anchor distT="0" distB="0" distL="114300" distR="114300" simplePos="0" relativeHeight="251662336" behindDoc="0" locked="0" layoutInCell="1" allowOverlap="1" wp14:anchorId="36A73B27" wp14:editId="36A73B28">
          <wp:simplePos x="0" y="0"/>
          <wp:positionH relativeFrom="column">
            <wp:posOffset>3773801</wp:posOffset>
          </wp:positionH>
          <wp:positionV relativeFrom="paragraph">
            <wp:posOffset>348615</wp:posOffset>
          </wp:positionV>
          <wp:extent cx="132075" cy="132075"/>
          <wp:effectExtent l="0" t="0" r="1275" b="1275"/>
          <wp:wrapNone/>
          <wp:docPr id="5" name="Graphic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96DAC541-7B7A-43D3-8B79-37D633B846F1}">
                        <asvg:svgBlip xmlns:asvg="http://schemas.microsoft.com/office/drawing/2016/SVG/main" r:embed="rId5"/>
                      </a:ext>
                    </a:extLst>
                  </a:blip>
                  <a:srcRect/>
                  <a:stretch>
                    <a:fillRect/>
                  </a:stretch>
                </pic:blipFill>
                <pic:spPr>
                  <a:xfrm>
                    <a:off x="0" y="0"/>
                    <a:ext cx="132075" cy="132075"/>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66432" behindDoc="0" locked="0" layoutInCell="1" allowOverlap="1" wp14:anchorId="36A73B29" wp14:editId="36A73B2A">
              <wp:simplePos x="0" y="0"/>
              <wp:positionH relativeFrom="column">
                <wp:posOffset>3993513</wp:posOffset>
              </wp:positionH>
              <wp:positionV relativeFrom="paragraph">
                <wp:posOffset>299081</wp:posOffset>
              </wp:positionV>
              <wp:extent cx="1319534" cy="211455"/>
              <wp:effectExtent l="0" t="0" r="13966" b="17145"/>
              <wp:wrapNone/>
              <wp:docPr id="6" name="Text Box 11"/>
              <wp:cNvGraphicFramePr/>
              <a:graphic xmlns:a="http://schemas.openxmlformats.org/drawingml/2006/main">
                <a:graphicData uri="http://schemas.microsoft.com/office/word/2010/wordprocessingShape">
                  <wps:wsp>
                    <wps:cNvSpPr txBox="1"/>
                    <wps:spPr>
                      <a:xfrm>
                        <a:off x="0" y="0"/>
                        <a:ext cx="1319534" cy="211455"/>
                      </a:xfrm>
                      <a:prstGeom prst="rect">
                        <a:avLst/>
                      </a:prstGeom>
                      <a:noFill/>
                      <a:ln>
                        <a:noFill/>
                        <a:prstDash/>
                      </a:ln>
                    </wps:spPr>
                    <wps:txbx>
                      <w:txbxContent>
                        <w:p w14:paraId="36A73B33" w14:textId="77777777" w:rsidR="00E04D7E" w:rsidRDefault="00FC01E3">
                          <w:pPr>
                            <w:spacing w:line="319" w:lineRule="exact"/>
                            <w:rPr>
                              <w:rFonts w:ascii="Public Sans" w:hAnsi="Public Sans" w:hint="eastAsia"/>
                              <w:color w:val="FFFFFF"/>
                              <w:spacing w:val="2"/>
                              <w:kern w:val="3"/>
                              <w:sz w:val="18"/>
                              <w:szCs w:val="18"/>
                              <w:lang w:val="ro-RO"/>
                            </w:rPr>
                          </w:pPr>
                          <w:r>
                            <w:rPr>
                              <w:rFonts w:ascii="Public Sans" w:hAnsi="Public Sans"/>
                              <w:color w:val="FFFFFF"/>
                              <w:spacing w:val="2"/>
                              <w:kern w:val="3"/>
                              <w:sz w:val="18"/>
                              <w:szCs w:val="18"/>
                              <w:lang w:val="ro-RO"/>
                            </w:rPr>
                            <w:t>https://dn-agrar.eu/</w:t>
                          </w:r>
                        </w:p>
                      </w:txbxContent>
                    </wps:txbx>
                    <wps:bodyPr vert="horz" wrap="square" lIns="0" tIns="0" rIns="0" bIns="0" anchor="t" anchorCtr="0" compatLnSpc="0">
                      <a:noAutofit/>
                    </wps:bodyPr>
                  </wps:wsp>
                </a:graphicData>
              </a:graphic>
            </wp:anchor>
          </w:drawing>
        </mc:Choice>
        <mc:Fallback>
          <w:pict>
            <v:shapetype w14:anchorId="36A73B29" id="_x0000_t202" coordsize="21600,21600" o:spt="202" path="m,l,21600r21600,l21600,xe">
              <v:stroke joinstyle="miter"/>
              <v:path gradientshapeok="t" o:connecttype="rect"/>
            </v:shapetype>
            <v:shape id="Text Box 11" o:spid="_x0000_s1029" type="#_x0000_t202" style="position:absolute;margin-left:314.45pt;margin-top:23.55pt;width:103.9pt;height:16.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" filled="f" stroked="f">
              <v:textbox inset="0,0,0,0">
                <w:txbxContent>
                  <w:p w14:paraId="36A73B33" w14:textId="77777777" w:rsidR="00E04D7E" w:rsidRDefault="00FC01E3">
                    <w:pPr>
                      <w:spacing w:line="319" w:lineRule="exact"/>
                      <w:rPr>
                        <w:rFonts w:ascii="Public Sans" w:hAnsi="Public Sans" w:hint="eastAsia"/>
                        <w:color w:val="FFFFFF"/>
                        <w:spacing w:val="2"/>
                        <w:kern w:val="3"/>
                        <w:sz w:val="18"/>
                        <w:szCs w:val="18"/>
                        <w:lang w:val="ro-RO"/>
                      </w:rPr>
                    </w:pPr>
                    <w:r>
                      <w:rPr>
                        <w:rFonts w:ascii="Public Sans" w:hAnsi="Public Sans"/>
                        <w:color w:val="FFFFFF"/>
                        <w:spacing w:val="2"/>
                        <w:kern w:val="3"/>
                        <w:sz w:val="18"/>
                        <w:szCs w:val="18"/>
                        <w:lang w:val="ro-RO"/>
                      </w:rPr>
                      <w:t>https://dn-agrar.eu/</w:t>
                    </w:r>
                  </w:p>
                </w:txbxContent>
              </v:textbox>
            </v:shape>
          </w:pict>
        </mc:Fallback>
      </mc:AlternateContent>
    </w:r>
    <w:r>
      <w:rPr>
        <w:noProof/>
      </w:rPr>
      <w:drawing>
        <wp:anchor distT="0" distB="0" distL="114300" distR="114300" simplePos="0" relativeHeight="251661312" behindDoc="0" locked="0" layoutInCell="1" allowOverlap="1" wp14:anchorId="36A73B2B" wp14:editId="36A73B2C">
          <wp:simplePos x="0" y="0"/>
          <wp:positionH relativeFrom="column">
            <wp:posOffset>3757297</wp:posOffset>
          </wp:positionH>
          <wp:positionV relativeFrom="paragraph">
            <wp:posOffset>164463</wp:posOffset>
          </wp:positionV>
          <wp:extent cx="146688" cy="104771"/>
          <wp:effectExtent l="0" t="0" r="5712" b="0"/>
          <wp:wrapNone/>
          <wp:docPr id="7" name="Graphic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96DAC541-7B7A-43D3-8B79-37D633B846F1}">
                        <asvg:svgBlip xmlns:asvg="http://schemas.microsoft.com/office/drawing/2016/SVG/main" r:embed="rId7"/>
                      </a:ext>
                    </a:extLst>
                  </a:blip>
                  <a:srcRect/>
                  <a:stretch>
                    <a:fillRect/>
                  </a:stretch>
                </pic:blipFill>
                <pic:spPr>
                  <a:xfrm>
                    <a:off x="0" y="0"/>
                    <a:ext cx="146688" cy="104771"/>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65408" behindDoc="0" locked="0" layoutInCell="1" allowOverlap="1" wp14:anchorId="36A73B2D" wp14:editId="36A73B2E">
              <wp:simplePos x="0" y="0"/>
              <wp:positionH relativeFrom="column">
                <wp:posOffset>3993513</wp:posOffset>
              </wp:positionH>
              <wp:positionV relativeFrom="paragraph">
                <wp:posOffset>73664</wp:posOffset>
              </wp:positionV>
              <wp:extent cx="1319534" cy="193679"/>
              <wp:effectExtent l="0" t="0" r="13966" b="15871"/>
              <wp:wrapNone/>
              <wp:docPr id="8" name="Text Box 8"/>
              <wp:cNvGraphicFramePr/>
              <a:graphic xmlns:a="http://schemas.openxmlformats.org/drawingml/2006/main">
                <a:graphicData uri="http://schemas.microsoft.com/office/word/2010/wordprocessingShape">
                  <wps:wsp>
                    <wps:cNvSpPr txBox="1"/>
                    <wps:spPr>
                      <a:xfrm>
                        <a:off x="0" y="0"/>
                        <a:ext cx="1319534" cy="193679"/>
                      </a:xfrm>
                      <a:prstGeom prst="rect">
                        <a:avLst/>
                      </a:prstGeom>
                      <a:noFill/>
                      <a:ln>
                        <a:noFill/>
                        <a:prstDash/>
                      </a:ln>
                    </wps:spPr>
                    <wps:txbx>
                      <w:txbxContent>
                        <w:p w14:paraId="36A73B35" w14:textId="77777777" w:rsidR="00E04D7E" w:rsidRDefault="00FC01E3">
                          <w:pPr>
                            <w:spacing w:line="319" w:lineRule="exact"/>
                            <w:rPr>
                              <w:rFonts w:ascii="Public Sans" w:hAnsi="Public Sans" w:hint="eastAsia"/>
                              <w:color w:val="FFFFFF"/>
                              <w:spacing w:val="2"/>
                              <w:kern w:val="3"/>
                              <w:sz w:val="18"/>
                              <w:szCs w:val="18"/>
                              <w:lang w:val="ro-RO"/>
                            </w:rPr>
                          </w:pPr>
                          <w:r>
                            <w:rPr>
                              <w:rFonts w:ascii="Public Sans" w:hAnsi="Public Sans"/>
                              <w:color w:val="FFFFFF"/>
                              <w:spacing w:val="2"/>
                              <w:kern w:val="3"/>
                              <w:sz w:val="18"/>
                              <w:szCs w:val="18"/>
                              <w:lang w:val="ro-RO"/>
                            </w:rPr>
                            <w:t>office@dn-agrar.eu</w:t>
                          </w:r>
                        </w:p>
                      </w:txbxContent>
                    </wps:txbx>
                    <wps:bodyPr vert="horz" wrap="square" lIns="0" tIns="0" rIns="0" bIns="0" anchor="t" anchorCtr="0" compatLnSpc="0">
                      <a:noAutofit/>
                    </wps:bodyPr>
                  </wps:wsp>
                </a:graphicData>
              </a:graphic>
            </wp:anchor>
          </w:drawing>
        </mc:Choice>
        <mc:Fallback>
          <w:pict>
            <v:shape w14:anchorId="36A73B2D" id="Text Box 8" o:spid="_x0000_s1030" type="#_x0000_t202" style="position:absolute;margin-left:314.45pt;margin-top:5.8pt;width:103.9pt;height:15.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" filled="f" stroked="f">
              <v:textbox inset="0,0,0,0">
                <w:txbxContent>
                  <w:p w14:paraId="36A73B35" w14:textId="77777777" w:rsidR="00E04D7E" w:rsidRDefault="00FC01E3">
                    <w:pPr>
                      <w:spacing w:line="319" w:lineRule="exact"/>
                      <w:rPr>
                        <w:rFonts w:ascii="Public Sans" w:hAnsi="Public Sans" w:hint="eastAsia"/>
                        <w:color w:val="FFFFFF"/>
                        <w:spacing w:val="2"/>
                        <w:kern w:val="3"/>
                        <w:sz w:val="18"/>
                        <w:szCs w:val="18"/>
                        <w:lang w:val="ro-RO"/>
                      </w:rPr>
                    </w:pPr>
                    <w:r>
                      <w:rPr>
                        <w:rFonts w:ascii="Public Sans" w:hAnsi="Public Sans"/>
                        <w:color w:val="FFFFFF"/>
                        <w:spacing w:val="2"/>
                        <w:kern w:val="3"/>
                        <w:sz w:val="18"/>
                        <w:szCs w:val="18"/>
                        <w:lang w:val="ro-RO"/>
                      </w:rPr>
                      <w:t>office@dn-agrar.eu</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6A73B2F" wp14:editId="36A73B30">
              <wp:simplePos x="0" y="0"/>
              <wp:positionH relativeFrom="column">
                <wp:posOffset>262890</wp:posOffset>
              </wp:positionH>
              <wp:positionV relativeFrom="paragraph">
                <wp:posOffset>299081</wp:posOffset>
              </wp:positionV>
              <wp:extent cx="1769748" cy="226698"/>
              <wp:effectExtent l="0" t="0" r="1902" b="1902"/>
              <wp:wrapNone/>
              <wp:docPr id="9" name="Text Box 7"/>
              <wp:cNvGraphicFramePr/>
              <a:graphic xmlns:a="http://schemas.openxmlformats.org/drawingml/2006/main">
                <a:graphicData uri="http://schemas.microsoft.com/office/word/2010/wordprocessingShape">
                  <wps:wsp>
                    <wps:cNvSpPr txBox="1"/>
                    <wps:spPr>
                      <a:xfrm>
                        <a:off x="0" y="0"/>
                        <a:ext cx="1769748" cy="226698"/>
                      </a:xfrm>
                      <a:prstGeom prst="rect">
                        <a:avLst/>
                      </a:prstGeom>
                      <a:noFill/>
                      <a:ln>
                        <a:noFill/>
                        <a:prstDash/>
                      </a:ln>
                    </wps:spPr>
                    <wps:txbx>
                      <w:txbxContent>
                        <w:p w14:paraId="36A73B37" w14:textId="77777777" w:rsidR="00E04D7E" w:rsidRDefault="00FC01E3">
                          <w:pPr>
                            <w:spacing w:line="319" w:lineRule="exact"/>
                            <w:rPr>
                              <w:rFonts w:ascii="Public Sans" w:hAnsi="Public Sans" w:hint="eastAsia"/>
                              <w:color w:val="FFFFFF"/>
                              <w:spacing w:val="2"/>
                              <w:kern w:val="3"/>
                              <w:sz w:val="18"/>
                              <w:szCs w:val="18"/>
                              <w:lang w:val="ro-RO"/>
                            </w:rPr>
                          </w:pPr>
                          <w:r>
                            <w:rPr>
                              <w:rFonts w:ascii="Public Sans" w:hAnsi="Public Sans"/>
                              <w:color w:val="FFFFFF"/>
                              <w:spacing w:val="2"/>
                              <w:kern w:val="3"/>
                              <w:sz w:val="18"/>
                              <w:szCs w:val="18"/>
                              <w:lang w:val="ro-RO"/>
                            </w:rPr>
                            <w:t xml:space="preserve"> </w:t>
                          </w:r>
                          <w:r>
                            <w:rPr>
                              <w:rFonts w:ascii="Public Sans" w:hAnsi="Public Sans"/>
                              <w:color w:val="FFFFFF"/>
                              <w:spacing w:val="2"/>
                              <w:kern w:val="3"/>
                              <w:sz w:val="18"/>
                              <w:szCs w:val="18"/>
                              <w:lang w:val="ro-RO"/>
                            </w:rPr>
                            <w:t>+40 258 818 114, +40 258 818 115</w:t>
                          </w:r>
                        </w:p>
                      </w:txbxContent>
                    </wps:txbx>
                    <wps:bodyPr vert="horz" wrap="square" lIns="0" tIns="0" rIns="0" bIns="0" anchor="t" anchorCtr="0" compatLnSpc="0">
                      <a:noAutofit/>
                    </wps:bodyPr>
                  </wps:wsp>
                </a:graphicData>
              </a:graphic>
            </wp:anchor>
          </w:drawing>
        </mc:Choice>
        <mc:Fallback>
          <w:pict>
            <v:shape w14:anchorId="36A73B2F" id="Text Box 7" o:spid="_x0000_s1031" type="#_x0000_t202" style="position:absolute;margin-left:20.7pt;margin-top:23.55pt;width:139.35pt;height:17.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" filled="f" stroked="f">
              <v:textbox inset="0,0,0,0">
                <w:txbxContent>
                  <w:p w14:paraId="36A73B37" w14:textId="77777777" w:rsidR="00E04D7E" w:rsidRDefault="00FC01E3">
                    <w:pPr>
                      <w:spacing w:line="319" w:lineRule="exact"/>
                      <w:rPr>
                        <w:rFonts w:ascii="Public Sans" w:hAnsi="Public Sans" w:hint="eastAsia"/>
                        <w:color w:val="FFFFFF"/>
                        <w:spacing w:val="2"/>
                        <w:kern w:val="3"/>
                        <w:sz w:val="18"/>
                        <w:szCs w:val="18"/>
                        <w:lang w:val="ro-RO"/>
                      </w:rPr>
                    </w:pPr>
                    <w:r>
                      <w:rPr>
                        <w:rFonts w:ascii="Public Sans" w:hAnsi="Public Sans"/>
                        <w:color w:val="FFFFFF"/>
                        <w:spacing w:val="2"/>
                        <w:kern w:val="3"/>
                        <w:sz w:val="18"/>
                        <w:szCs w:val="18"/>
                        <w:lang w:val="ro-RO"/>
                      </w:rPr>
                      <w:t xml:space="preserve"> </w:t>
                    </w:r>
                    <w:r>
                      <w:rPr>
                        <w:rFonts w:ascii="Public Sans" w:hAnsi="Public Sans"/>
                        <w:color w:val="FFFFFF"/>
                        <w:spacing w:val="2"/>
                        <w:kern w:val="3"/>
                        <w:sz w:val="18"/>
                        <w:szCs w:val="18"/>
                        <w:lang w:val="ro-RO"/>
                      </w:rPr>
                      <w:t>+40 258 818 114, +40 258 818 115</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6A73B31" wp14:editId="36A73B32">
              <wp:simplePos x="0" y="0"/>
              <wp:positionH relativeFrom="column">
                <wp:posOffset>263520</wp:posOffset>
              </wp:positionH>
              <wp:positionV relativeFrom="paragraph">
                <wp:posOffset>73023</wp:posOffset>
              </wp:positionV>
              <wp:extent cx="3148334" cy="222885"/>
              <wp:effectExtent l="0" t="0" r="13966" b="5715"/>
              <wp:wrapNone/>
              <wp:docPr id="10" name="Text Box 1"/>
              <wp:cNvGraphicFramePr/>
              <a:graphic xmlns:a="http://schemas.openxmlformats.org/drawingml/2006/main">
                <a:graphicData uri="http://schemas.microsoft.com/office/word/2010/wordprocessingShape">
                  <wps:wsp>
                    <wps:cNvSpPr txBox="1"/>
                    <wps:spPr>
                      <a:xfrm>
                        <a:off x="0" y="0"/>
                        <a:ext cx="3148334" cy="222885"/>
                      </a:xfrm>
                      <a:prstGeom prst="rect">
                        <a:avLst/>
                      </a:prstGeom>
                      <a:noFill/>
                      <a:ln>
                        <a:noFill/>
                        <a:prstDash/>
                      </a:ln>
                    </wps:spPr>
                    <wps:txbx>
                      <w:txbxContent>
                        <w:p w14:paraId="36A73B39" w14:textId="77777777" w:rsidR="00E04D7E" w:rsidRDefault="00FC01E3">
                          <w:pPr>
                            <w:spacing w:line="319" w:lineRule="exact"/>
                          </w:pPr>
                          <w:r>
                            <w:rPr>
                              <w:rFonts w:ascii="Public Sans" w:hAnsi="Public Sans"/>
                              <w:color w:val="FFFFFF"/>
                              <w:spacing w:val="2"/>
                              <w:kern w:val="3"/>
                              <w:sz w:val="18"/>
                              <w:szCs w:val="18"/>
                              <w:lang w:val="es-ES"/>
                            </w:rPr>
                            <w:t xml:space="preserve"> Alba-Iulia, </w:t>
                          </w:r>
                          <w:proofErr w:type="spellStart"/>
                          <w:r>
                            <w:rPr>
                              <w:rFonts w:ascii="Public Sans" w:hAnsi="Public Sans"/>
                              <w:color w:val="FFFFFF"/>
                              <w:spacing w:val="2"/>
                              <w:kern w:val="3"/>
                              <w:sz w:val="18"/>
                              <w:szCs w:val="18"/>
                              <w:lang w:val="es-ES"/>
                            </w:rPr>
                            <w:t>Piața</w:t>
                          </w:r>
                          <w:proofErr w:type="spellEnd"/>
                          <w:r>
                            <w:rPr>
                              <w:rFonts w:ascii="Public Sans" w:hAnsi="Public Sans"/>
                              <w:color w:val="FFFFFF"/>
                              <w:spacing w:val="2"/>
                              <w:kern w:val="3"/>
                              <w:sz w:val="18"/>
                              <w:szCs w:val="18"/>
                              <w:lang w:val="es-ES"/>
                            </w:rPr>
                            <w:t xml:space="preserve"> </w:t>
                          </w:r>
                          <w:proofErr w:type="spellStart"/>
                          <w:r>
                            <w:rPr>
                              <w:rFonts w:ascii="Public Sans" w:hAnsi="Public Sans"/>
                              <w:color w:val="FFFFFF"/>
                              <w:spacing w:val="2"/>
                              <w:kern w:val="3"/>
                              <w:sz w:val="18"/>
                              <w:szCs w:val="18"/>
                              <w:lang w:val="es-ES"/>
                            </w:rPr>
                            <w:t>Iuliu</w:t>
                          </w:r>
                          <w:proofErr w:type="spellEnd"/>
                          <w:r>
                            <w:rPr>
                              <w:rFonts w:ascii="Public Sans" w:hAnsi="Public Sans"/>
                              <w:color w:val="FFFFFF"/>
                              <w:spacing w:val="2"/>
                              <w:kern w:val="3"/>
                              <w:sz w:val="18"/>
                              <w:szCs w:val="18"/>
                              <w:lang w:val="es-ES"/>
                            </w:rPr>
                            <w:t xml:space="preserve"> Maniu, </w:t>
                          </w:r>
                          <w:proofErr w:type="spellStart"/>
                          <w:r>
                            <w:rPr>
                              <w:rFonts w:ascii="Public Sans" w:hAnsi="Public Sans"/>
                              <w:color w:val="FFFFFF"/>
                              <w:spacing w:val="2"/>
                              <w:kern w:val="3"/>
                              <w:sz w:val="18"/>
                              <w:szCs w:val="18"/>
                              <w:lang w:val="es-ES"/>
                            </w:rPr>
                            <w:t>nr</w:t>
                          </w:r>
                          <w:proofErr w:type="spellEnd"/>
                          <w:r>
                            <w:rPr>
                              <w:rFonts w:ascii="Public Sans" w:hAnsi="Public Sans"/>
                              <w:color w:val="FFFFFF"/>
                              <w:spacing w:val="2"/>
                              <w:kern w:val="3"/>
                              <w:sz w:val="18"/>
                              <w:szCs w:val="18"/>
                              <w:lang w:val="es-ES"/>
                            </w:rPr>
                            <w:t xml:space="preserve">. 1, </w:t>
                          </w:r>
                          <w:proofErr w:type="spellStart"/>
                          <w:r>
                            <w:rPr>
                              <w:rFonts w:ascii="Public Sans" w:hAnsi="Public Sans"/>
                              <w:color w:val="FFFFFF"/>
                              <w:spacing w:val="2"/>
                              <w:kern w:val="3"/>
                              <w:sz w:val="18"/>
                              <w:szCs w:val="18"/>
                              <w:lang w:val="es-ES"/>
                            </w:rPr>
                            <w:t>bl</w:t>
                          </w:r>
                          <w:proofErr w:type="spellEnd"/>
                          <w:r>
                            <w:rPr>
                              <w:rFonts w:ascii="Public Sans" w:hAnsi="Public Sans"/>
                              <w:color w:val="FFFFFF"/>
                              <w:spacing w:val="2"/>
                              <w:kern w:val="3"/>
                              <w:sz w:val="18"/>
                              <w:szCs w:val="18"/>
                              <w:lang w:val="es-ES"/>
                            </w:rPr>
                            <w:t xml:space="preserve">. 31DE, </w:t>
                          </w:r>
                          <w:proofErr w:type="spellStart"/>
                          <w:r>
                            <w:rPr>
                              <w:rFonts w:ascii="Public Sans" w:hAnsi="Public Sans"/>
                              <w:color w:val="FFFFFF"/>
                              <w:spacing w:val="2"/>
                              <w:kern w:val="3"/>
                              <w:sz w:val="18"/>
                              <w:szCs w:val="18"/>
                              <w:lang w:val="es-ES"/>
                            </w:rPr>
                            <w:t>jud</w:t>
                          </w:r>
                          <w:proofErr w:type="spellEnd"/>
                          <w:r>
                            <w:rPr>
                              <w:rFonts w:ascii="Public Sans" w:hAnsi="Public Sans"/>
                              <w:color w:val="FFFFFF"/>
                              <w:spacing w:val="2"/>
                              <w:kern w:val="3"/>
                              <w:sz w:val="18"/>
                              <w:szCs w:val="18"/>
                              <w:lang w:val="es-ES"/>
                            </w:rPr>
                            <w:t xml:space="preserve">. ALBA, </w:t>
                          </w:r>
                          <w:r>
                            <w:rPr>
                              <w:rFonts w:ascii="Public Sans" w:hAnsi="Public Sans"/>
                              <w:color w:val="FFFFFF"/>
                              <w:spacing w:val="2"/>
                              <w:kern w:val="3"/>
                              <w:sz w:val="18"/>
                              <w:szCs w:val="18"/>
                              <w:lang w:val="es-ES"/>
                            </w:rPr>
                            <w:t>ROM</w:t>
                          </w:r>
                          <w:r>
                            <w:rPr>
                              <w:rFonts w:ascii="Public Sans" w:hAnsi="Public Sans"/>
                              <w:color w:val="FFFFFF"/>
                              <w:sz w:val="18"/>
                              <w:szCs w:val="18"/>
                              <w:lang w:val="pt-PT"/>
                            </w:rPr>
                            <w:t>Ȃ</w:t>
                          </w:r>
                          <w:r>
                            <w:rPr>
                              <w:rFonts w:ascii="Public Sans" w:hAnsi="Public Sans"/>
                              <w:color w:val="FFFFFF"/>
                              <w:spacing w:val="2"/>
                              <w:kern w:val="3"/>
                              <w:sz w:val="18"/>
                              <w:szCs w:val="18"/>
                              <w:lang w:val="es-ES"/>
                            </w:rPr>
                            <w:t>NIA</w:t>
                          </w:r>
                        </w:p>
                      </w:txbxContent>
                    </wps:txbx>
                    <wps:bodyPr vert="horz" wrap="square" lIns="0" tIns="0" rIns="0" bIns="0" anchor="t" anchorCtr="0" compatLnSpc="0">
                      <a:noAutofit/>
                    </wps:bodyPr>
                  </wps:wsp>
                </a:graphicData>
              </a:graphic>
            </wp:anchor>
          </w:drawing>
        </mc:Choice>
        <mc:Fallback>
          <w:pict>
            <v:shape w14:anchorId="36A73B31" id="Text Box 1" o:spid="_x0000_s1032" type="#_x0000_t202" style="position:absolute;margin-left:20.75pt;margin-top:5.75pt;width:247.9pt;height:17.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" filled="f" stroked="f">
              <v:textbox inset="0,0,0,0">
                <w:txbxContent>
                  <w:p w14:paraId="36A73B39" w14:textId="77777777" w:rsidR="00E04D7E" w:rsidRDefault="00FC01E3">
                    <w:pPr>
                      <w:spacing w:line="319" w:lineRule="exact"/>
                    </w:pPr>
                    <w:r>
                      <w:rPr>
                        <w:rFonts w:ascii="Public Sans" w:hAnsi="Public Sans"/>
                        <w:color w:val="FFFFFF"/>
                        <w:spacing w:val="2"/>
                        <w:kern w:val="3"/>
                        <w:sz w:val="18"/>
                        <w:szCs w:val="18"/>
                        <w:lang w:val="es-ES"/>
                      </w:rPr>
                      <w:t xml:space="preserve"> Alba-Iulia, </w:t>
                    </w:r>
                    <w:proofErr w:type="spellStart"/>
                    <w:r>
                      <w:rPr>
                        <w:rFonts w:ascii="Public Sans" w:hAnsi="Public Sans"/>
                        <w:color w:val="FFFFFF"/>
                        <w:spacing w:val="2"/>
                        <w:kern w:val="3"/>
                        <w:sz w:val="18"/>
                        <w:szCs w:val="18"/>
                        <w:lang w:val="es-ES"/>
                      </w:rPr>
                      <w:t>Piața</w:t>
                    </w:r>
                    <w:proofErr w:type="spellEnd"/>
                    <w:r>
                      <w:rPr>
                        <w:rFonts w:ascii="Public Sans" w:hAnsi="Public Sans"/>
                        <w:color w:val="FFFFFF"/>
                        <w:spacing w:val="2"/>
                        <w:kern w:val="3"/>
                        <w:sz w:val="18"/>
                        <w:szCs w:val="18"/>
                        <w:lang w:val="es-ES"/>
                      </w:rPr>
                      <w:t xml:space="preserve"> </w:t>
                    </w:r>
                    <w:proofErr w:type="spellStart"/>
                    <w:r>
                      <w:rPr>
                        <w:rFonts w:ascii="Public Sans" w:hAnsi="Public Sans"/>
                        <w:color w:val="FFFFFF"/>
                        <w:spacing w:val="2"/>
                        <w:kern w:val="3"/>
                        <w:sz w:val="18"/>
                        <w:szCs w:val="18"/>
                        <w:lang w:val="es-ES"/>
                      </w:rPr>
                      <w:t>Iuliu</w:t>
                    </w:r>
                    <w:proofErr w:type="spellEnd"/>
                    <w:r>
                      <w:rPr>
                        <w:rFonts w:ascii="Public Sans" w:hAnsi="Public Sans"/>
                        <w:color w:val="FFFFFF"/>
                        <w:spacing w:val="2"/>
                        <w:kern w:val="3"/>
                        <w:sz w:val="18"/>
                        <w:szCs w:val="18"/>
                        <w:lang w:val="es-ES"/>
                      </w:rPr>
                      <w:t xml:space="preserve"> Maniu, </w:t>
                    </w:r>
                    <w:proofErr w:type="spellStart"/>
                    <w:r>
                      <w:rPr>
                        <w:rFonts w:ascii="Public Sans" w:hAnsi="Public Sans"/>
                        <w:color w:val="FFFFFF"/>
                        <w:spacing w:val="2"/>
                        <w:kern w:val="3"/>
                        <w:sz w:val="18"/>
                        <w:szCs w:val="18"/>
                        <w:lang w:val="es-ES"/>
                      </w:rPr>
                      <w:t>nr</w:t>
                    </w:r>
                    <w:proofErr w:type="spellEnd"/>
                    <w:r>
                      <w:rPr>
                        <w:rFonts w:ascii="Public Sans" w:hAnsi="Public Sans"/>
                        <w:color w:val="FFFFFF"/>
                        <w:spacing w:val="2"/>
                        <w:kern w:val="3"/>
                        <w:sz w:val="18"/>
                        <w:szCs w:val="18"/>
                        <w:lang w:val="es-ES"/>
                      </w:rPr>
                      <w:t xml:space="preserve">. 1, </w:t>
                    </w:r>
                    <w:proofErr w:type="spellStart"/>
                    <w:r>
                      <w:rPr>
                        <w:rFonts w:ascii="Public Sans" w:hAnsi="Public Sans"/>
                        <w:color w:val="FFFFFF"/>
                        <w:spacing w:val="2"/>
                        <w:kern w:val="3"/>
                        <w:sz w:val="18"/>
                        <w:szCs w:val="18"/>
                        <w:lang w:val="es-ES"/>
                      </w:rPr>
                      <w:t>bl</w:t>
                    </w:r>
                    <w:proofErr w:type="spellEnd"/>
                    <w:r>
                      <w:rPr>
                        <w:rFonts w:ascii="Public Sans" w:hAnsi="Public Sans"/>
                        <w:color w:val="FFFFFF"/>
                        <w:spacing w:val="2"/>
                        <w:kern w:val="3"/>
                        <w:sz w:val="18"/>
                        <w:szCs w:val="18"/>
                        <w:lang w:val="es-ES"/>
                      </w:rPr>
                      <w:t xml:space="preserve">. 31DE, </w:t>
                    </w:r>
                    <w:proofErr w:type="spellStart"/>
                    <w:r>
                      <w:rPr>
                        <w:rFonts w:ascii="Public Sans" w:hAnsi="Public Sans"/>
                        <w:color w:val="FFFFFF"/>
                        <w:spacing w:val="2"/>
                        <w:kern w:val="3"/>
                        <w:sz w:val="18"/>
                        <w:szCs w:val="18"/>
                        <w:lang w:val="es-ES"/>
                      </w:rPr>
                      <w:t>jud</w:t>
                    </w:r>
                    <w:proofErr w:type="spellEnd"/>
                    <w:r>
                      <w:rPr>
                        <w:rFonts w:ascii="Public Sans" w:hAnsi="Public Sans"/>
                        <w:color w:val="FFFFFF"/>
                        <w:spacing w:val="2"/>
                        <w:kern w:val="3"/>
                        <w:sz w:val="18"/>
                        <w:szCs w:val="18"/>
                        <w:lang w:val="es-ES"/>
                      </w:rPr>
                      <w:t xml:space="preserve">. ALBA, </w:t>
                    </w:r>
                    <w:r>
                      <w:rPr>
                        <w:rFonts w:ascii="Public Sans" w:hAnsi="Public Sans"/>
                        <w:color w:val="FFFFFF"/>
                        <w:spacing w:val="2"/>
                        <w:kern w:val="3"/>
                        <w:sz w:val="18"/>
                        <w:szCs w:val="18"/>
                        <w:lang w:val="es-ES"/>
                      </w:rPr>
                      <w:t>ROM</w:t>
                    </w:r>
                    <w:r>
                      <w:rPr>
                        <w:rFonts w:ascii="Public Sans" w:hAnsi="Public Sans"/>
                        <w:color w:val="FFFFFF"/>
                        <w:sz w:val="18"/>
                        <w:szCs w:val="18"/>
                        <w:lang w:val="pt-PT"/>
                      </w:rPr>
                      <w:t>Ȃ</w:t>
                    </w:r>
                    <w:r>
                      <w:rPr>
                        <w:rFonts w:ascii="Public Sans" w:hAnsi="Public Sans"/>
                        <w:color w:val="FFFFFF"/>
                        <w:spacing w:val="2"/>
                        <w:kern w:val="3"/>
                        <w:sz w:val="18"/>
                        <w:szCs w:val="18"/>
                        <w:lang w:val="es-ES"/>
                      </w:rPr>
                      <w:t>NIA</w:t>
                    </w:r>
                  </w:p>
                </w:txbxContent>
              </v:textbox>
            </v:shape>
          </w:pict>
        </mc:Fallback>
      </mc:AlternateContent>
    </w:r>
  </w:p>
  <w:p w14:paraId="36A73B2B" w14:textId="77777777" w:rsidR="00E04D7E" w:rsidRDefault="00FC01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73B1F" w14:textId="77777777" w:rsidR="00000000" w:rsidRDefault="00FC01E3">
      <w:pPr>
        <w:spacing w:after="0" w:line="240" w:lineRule="auto"/>
      </w:pPr>
      <w:r>
        <w:rPr>
          <w:color w:val="000000"/>
        </w:rPr>
        <w:separator/>
      </w:r>
    </w:p>
  </w:footnote>
  <w:footnote w:type="continuationSeparator" w:id="0">
    <w:p w14:paraId="36A73B21" w14:textId="77777777" w:rsidR="00000000" w:rsidRDefault="00FC01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73B27" w14:textId="77777777" w:rsidR="00E04D7E" w:rsidRDefault="00FC01E3">
    <w:pPr>
      <w:pStyle w:val="Header"/>
    </w:pPr>
    <w:r>
      <w:rPr>
        <w:noProof/>
      </w:rPr>
      <w:drawing>
        <wp:anchor distT="0" distB="0" distL="114300" distR="114300" simplePos="0" relativeHeight="251659264" behindDoc="1" locked="0" layoutInCell="1" allowOverlap="1" wp14:anchorId="36A73B1F" wp14:editId="36A73B20">
          <wp:simplePos x="0" y="0"/>
          <wp:positionH relativeFrom="page">
            <wp:align>left</wp:align>
          </wp:positionH>
          <wp:positionV relativeFrom="paragraph">
            <wp:posOffset>-228600</wp:posOffset>
          </wp:positionV>
          <wp:extent cx="7619868" cy="10770845"/>
          <wp:effectExtent l="0" t="0" r="132" b="0"/>
          <wp:wrapNone/>
          <wp:docPr id="1"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619868" cy="10770845"/>
                  </a:xfrm>
                  <a:prstGeom prst="rect">
                    <a:avLst/>
                  </a:prstGeom>
                  <a:noFill/>
                  <a:ln>
                    <a:noFill/>
                    <a:prstDash/>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546E02"/>
    <w:rsid w:val="00546E02"/>
    <w:rsid w:val="00FC0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A73B14"/>
  <w15:docId w15:val="{95C7FFEA-A3DA-4EA0-B726-6C0597F80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Yu Mincho" w:hAnsi="Calibri" w:cs="Arial"/>
        <w:lang w:val="en-US" w:eastAsia="en-US" w:bidi="ar-SA"/>
      </w:rPr>
    </w:rPrDefault>
    <w:pPrDefault>
      <w:pPr>
        <w:autoSpaceDN w:val="0"/>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Titluri"/>
    <w:next w:val="Normal"/>
    <w:uiPriority w:val="9"/>
    <w:qFormat/>
    <w:pPr>
      <w:outlineLvl w:val="0"/>
    </w:pPr>
  </w:style>
  <w:style w:type="paragraph" w:styleId="Heading2">
    <w:name w:val="heading 2"/>
    <w:basedOn w:val="Subtitlu"/>
    <w:next w:val="Normal"/>
    <w:uiPriority w:val="9"/>
    <w:unhideWhenUsed/>
    <w:qFormat/>
    <w:pPr>
      <w:outlineLvl w:val="1"/>
    </w:pPr>
  </w:style>
  <w:style w:type="paragraph" w:styleId="Heading3">
    <w:name w:val="heading 3"/>
    <w:basedOn w:val="Normal"/>
    <w:next w:val="Normal"/>
    <w:uiPriority w:val="9"/>
    <w:semiHidden/>
    <w:unhideWhenUsed/>
    <w:qFormat/>
    <w:pPr>
      <w:keepNext/>
      <w:keepLines/>
      <w:spacing w:before="40" w:after="0" w:line="240" w:lineRule="auto"/>
      <w:outlineLvl w:val="2"/>
    </w:pPr>
    <w:rPr>
      <w:rFonts w:ascii="Calibri Light" w:eastAsia="Yu Gothic Light" w:hAnsi="Calibri Light" w:cs="Times New Roman"/>
      <w:color w:val="44546A"/>
      <w:sz w:val="24"/>
      <w:szCs w:val="24"/>
    </w:rPr>
  </w:style>
  <w:style w:type="paragraph" w:styleId="Heading4">
    <w:name w:val="heading 4"/>
    <w:basedOn w:val="Normal"/>
    <w:next w:val="Normal"/>
    <w:uiPriority w:val="9"/>
    <w:semiHidden/>
    <w:unhideWhenUsed/>
    <w:qFormat/>
    <w:pPr>
      <w:keepNext/>
      <w:keepLines/>
      <w:spacing w:before="40" w:after="0"/>
      <w:outlineLvl w:val="3"/>
    </w:pPr>
    <w:rPr>
      <w:rFonts w:ascii="Calibri Light" w:eastAsia="Yu Gothic Light" w:hAnsi="Calibri Light" w:cs="Times New Roman"/>
      <w:sz w:val="22"/>
      <w:szCs w:val="22"/>
    </w:rPr>
  </w:style>
  <w:style w:type="paragraph" w:styleId="Heading5">
    <w:name w:val="heading 5"/>
    <w:basedOn w:val="Normal"/>
    <w:next w:val="Normal"/>
    <w:uiPriority w:val="9"/>
    <w:semiHidden/>
    <w:unhideWhenUsed/>
    <w:qFormat/>
    <w:pPr>
      <w:keepNext/>
      <w:keepLines/>
      <w:spacing w:before="40" w:after="0"/>
      <w:outlineLvl w:val="4"/>
    </w:pPr>
    <w:rPr>
      <w:rFonts w:ascii="Calibri Light" w:eastAsia="Yu Gothic Light" w:hAnsi="Calibri Light" w:cs="Times New Roman"/>
      <w:color w:val="44546A"/>
      <w:sz w:val="22"/>
      <w:szCs w:val="22"/>
    </w:rPr>
  </w:style>
  <w:style w:type="paragraph" w:styleId="Heading6">
    <w:name w:val="heading 6"/>
    <w:basedOn w:val="Normal"/>
    <w:next w:val="Normal"/>
    <w:uiPriority w:val="9"/>
    <w:semiHidden/>
    <w:unhideWhenUsed/>
    <w:qFormat/>
    <w:pPr>
      <w:keepNext/>
      <w:keepLines/>
      <w:spacing w:before="40" w:after="0"/>
      <w:outlineLvl w:val="5"/>
    </w:pPr>
    <w:rPr>
      <w:rFonts w:ascii="Calibri Light" w:eastAsia="Yu Gothic Light" w:hAnsi="Calibri Light" w:cs="Times New Roman"/>
      <w:i/>
      <w:iCs/>
      <w:color w:val="44546A"/>
      <w:sz w:val="21"/>
      <w:szCs w:val="21"/>
    </w:rPr>
  </w:style>
  <w:style w:type="paragraph" w:styleId="Heading7">
    <w:name w:val="heading 7"/>
    <w:basedOn w:val="Normal"/>
    <w:next w:val="Normal"/>
    <w:pPr>
      <w:keepNext/>
      <w:keepLines/>
      <w:spacing w:before="40" w:after="0"/>
      <w:outlineLvl w:val="6"/>
    </w:pPr>
    <w:rPr>
      <w:rFonts w:ascii="Calibri Light" w:eastAsia="Yu Gothic Light" w:hAnsi="Calibri Light" w:cs="Times New Roman"/>
      <w:i/>
      <w:iCs/>
      <w:color w:val="1F3864"/>
      <w:sz w:val="21"/>
      <w:szCs w:val="21"/>
    </w:rPr>
  </w:style>
  <w:style w:type="paragraph" w:styleId="Heading8">
    <w:name w:val="heading 8"/>
    <w:basedOn w:val="Normal"/>
    <w:next w:val="Normal"/>
    <w:pPr>
      <w:keepNext/>
      <w:keepLines/>
      <w:spacing w:before="40" w:after="0"/>
      <w:outlineLvl w:val="7"/>
    </w:pPr>
    <w:rPr>
      <w:rFonts w:ascii="Calibri Light" w:eastAsia="Yu Gothic Light" w:hAnsi="Calibri Light" w:cs="Times New Roman"/>
      <w:b/>
      <w:bCs/>
      <w:color w:val="44546A"/>
    </w:rPr>
  </w:style>
  <w:style w:type="paragraph" w:styleId="Heading9">
    <w:name w:val="heading 9"/>
    <w:basedOn w:val="Normal"/>
    <w:next w:val="Normal"/>
    <w:pPr>
      <w:keepNext/>
      <w:keepLines/>
      <w:spacing w:before="40" w:after="0"/>
      <w:outlineLvl w:val="8"/>
    </w:pPr>
    <w:rPr>
      <w:rFonts w:ascii="Calibri Light" w:eastAsia="Yu Gothic Light" w:hAnsi="Calibri Light" w:cs="Times New Roman"/>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680"/>
        <w:tab w:val="right" w:pos="9360"/>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680"/>
        <w:tab w:val="right" w:pos="9360"/>
      </w:tabs>
      <w:spacing w:after="0" w:line="240" w:lineRule="auto"/>
    </w:pPr>
  </w:style>
  <w:style w:type="character" w:customStyle="1" w:styleId="FooterChar">
    <w:name w:val="Footer Char"/>
    <w:basedOn w:val="DefaultParagraphFont"/>
  </w:style>
  <w:style w:type="character" w:customStyle="1" w:styleId="Heading1Char">
    <w:name w:val="Heading 1 Char"/>
    <w:basedOn w:val="DefaultParagraphFont"/>
    <w:rPr>
      <w:rFonts w:ascii="Arial" w:hAnsi="Arial" w:cs="Arial"/>
      <w:b/>
      <w:bCs/>
      <w:color w:val="008000"/>
      <w:sz w:val="40"/>
      <w:szCs w:val="40"/>
      <w:u w:val="single" w:color="E87C1A"/>
    </w:rPr>
  </w:style>
  <w:style w:type="character" w:customStyle="1" w:styleId="Heading2Char">
    <w:name w:val="Heading 2 Char"/>
    <w:basedOn w:val="DefaultParagraphFont"/>
    <w:rPr>
      <w:rFonts w:ascii="Arial" w:hAnsi="Arial" w:cs="Arial"/>
      <w:b/>
      <w:bCs/>
      <w:color w:val="008000"/>
      <w:sz w:val="30"/>
      <w:szCs w:val="30"/>
      <w:u w:val="single" w:color="E87C1A"/>
      <w:lang w:val="ro-RO"/>
    </w:rPr>
  </w:style>
  <w:style w:type="character" w:customStyle="1" w:styleId="Heading3Char">
    <w:name w:val="Heading 3 Char"/>
    <w:basedOn w:val="DefaultParagraphFont"/>
    <w:rPr>
      <w:rFonts w:ascii="Calibri Light" w:eastAsia="Yu Gothic Light" w:hAnsi="Calibri Light" w:cs="Times New Roman"/>
      <w:color w:val="44546A"/>
      <w:sz w:val="24"/>
      <w:szCs w:val="24"/>
    </w:rPr>
  </w:style>
  <w:style w:type="character" w:customStyle="1" w:styleId="Heading4Char">
    <w:name w:val="Heading 4 Char"/>
    <w:basedOn w:val="DefaultParagraphFont"/>
    <w:rPr>
      <w:rFonts w:ascii="Calibri Light" w:eastAsia="Yu Gothic Light" w:hAnsi="Calibri Light" w:cs="Times New Roman"/>
      <w:sz w:val="22"/>
      <w:szCs w:val="22"/>
    </w:rPr>
  </w:style>
  <w:style w:type="character" w:customStyle="1" w:styleId="Heading5Char">
    <w:name w:val="Heading 5 Char"/>
    <w:basedOn w:val="DefaultParagraphFont"/>
    <w:rPr>
      <w:rFonts w:ascii="Calibri Light" w:eastAsia="Yu Gothic Light" w:hAnsi="Calibri Light" w:cs="Times New Roman"/>
      <w:color w:val="44546A"/>
      <w:sz w:val="22"/>
      <w:szCs w:val="22"/>
    </w:rPr>
  </w:style>
  <w:style w:type="character" w:customStyle="1" w:styleId="Heading6Char">
    <w:name w:val="Heading 6 Char"/>
    <w:basedOn w:val="DefaultParagraphFont"/>
    <w:rPr>
      <w:rFonts w:ascii="Calibri Light" w:eastAsia="Yu Gothic Light" w:hAnsi="Calibri Light" w:cs="Times New Roman"/>
      <w:i/>
      <w:iCs/>
      <w:color w:val="44546A"/>
      <w:sz w:val="21"/>
      <w:szCs w:val="21"/>
    </w:rPr>
  </w:style>
  <w:style w:type="character" w:customStyle="1" w:styleId="Heading7Char">
    <w:name w:val="Heading 7 Char"/>
    <w:basedOn w:val="DefaultParagraphFont"/>
    <w:rPr>
      <w:rFonts w:ascii="Calibri Light" w:eastAsia="Yu Gothic Light" w:hAnsi="Calibri Light" w:cs="Times New Roman"/>
      <w:i/>
      <w:iCs/>
      <w:color w:val="1F3864"/>
      <w:sz w:val="21"/>
      <w:szCs w:val="21"/>
    </w:rPr>
  </w:style>
  <w:style w:type="character" w:customStyle="1" w:styleId="Heading8Char">
    <w:name w:val="Heading 8 Char"/>
    <w:basedOn w:val="DefaultParagraphFont"/>
    <w:rPr>
      <w:rFonts w:ascii="Calibri Light" w:eastAsia="Yu Gothic Light" w:hAnsi="Calibri Light" w:cs="Times New Roman"/>
      <w:b/>
      <w:bCs/>
      <w:color w:val="44546A"/>
    </w:rPr>
  </w:style>
  <w:style w:type="character" w:customStyle="1" w:styleId="Heading9Char">
    <w:name w:val="Heading 9 Char"/>
    <w:basedOn w:val="DefaultParagraphFont"/>
    <w:rPr>
      <w:rFonts w:ascii="Calibri Light" w:eastAsia="Yu Gothic Light" w:hAnsi="Calibri Light" w:cs="Times New Roman"/>
      <w:b/>
      <w:bCs/>
      <w:i/>
      <w:iCs/>
      <w:color w:val="44546A"/>
    </w:rPr>
  </w:style>
  <w:style w:type="paragraph" w:styleId="Caption">
    <w:name w:val="caption"/>
    <w:basedOn w:val="Normal"/>
    <w:next w:val="Normal"/>
    <w:pPr>
      <w:spacing w:line="240" w:lineRule="auto"/>
    </w:pPr>
    <w:rPr>
      <w:b/>
      <w:bCs/>
      <w:smallCaps/>
      <w:color w:val="595959"/>
      <w:spacing w:val="6"/>
    </w:rPr>
  </w:style>
  <w:style w:type="paragraph" w:styleId="Title">
    <w:name w:val="Title"/>
    <w:basedOn w:val="Normal"/>
    <w:next w:val="Normal"/>
    <w:uiPriority w:val="10"/>
    <w:qFormat/>
    <w:pPr>
      <w:spacing w:after="0" w:line="240" w:lineRule="auto"/>
      <w:contextualSpacing/>
    </w:pPr>
    <w:rPr>
      <w:rFonts w:ascii="Calibri Light" w:eastAsia="Yu Gothic Light" w:hAnsi="Calibri Light" w:cs="Times New Roman"/>
      <w:color w:val="4472C4"/>
      <w:spacing w:val="-10"/>
      <w:sz w:val="56"/>
      <w:szCs w:val="56"/>
    </w:rPr>
  </w:style>
  <w:style w:type="character" w:customStyle="1" w:styleId="TitleChar">
    <w:name w:val="Title Char"/>
    <w:basedOn w:val="DefaultParagraphFont"/>
    <w:rPr>
      <w:rFonts w:ascii="Calibri Light" w:eastAsia="Yu Gothic Light" w:hAnsi="Calibri Light" w:cs="Times New Roman"/>
      <w:color w:val="4472C4"/>
      <w:spacing w:val="-10"/>
      <w:sz w:val="56"/>
      <w:szCs w:val="56"/>
    </w:rPr>
  </w:style>
  <w:style w:type="paragraph" w:styleId="Subtitle">
    <w:name w:val="Subtitle"/>
    <w:basedOn w:val="Normal"/>
    <w:next w:val="Normal"/>
    <w:uiPriority w:val="11"/>
    <w:qFormat/>
    <w:pPr>
      <w:spacing w:line="240" w:lineRule="auto"/>
    </w:pPr>
    <w:rPr>
      <w:rFonts w:ascii="Calibri Light" w:eastAsia="Yu Gothic Light" w:hAnsi="Calibri Light" w:cs="Times New Roman"/>
      <w:sz w:val="24"/>
      <w:szCs w:val="24"/>
    </w:rPr>
  </w:style>
  <w:style w:type="character" w:customStyle="1" w:styleId="SubtitleChar">
    <w:name w:val="Subtitle Char"/>
    <w:basedOn w:val="DefaultParagraphFont"/>
    <w:rPr>
      <w:rFonts w:ascii="Calibri Light" w:eastAsia="Yu Gothic Light" w:hAnsi="Calibri Light" w:cs="Times New Roman"/>
      <w:sz w:val="24"/>
      <w:szCs w:val="24"/>
    </w:rPr>
  </w:style>
  <w:style w:type="character" w:styleId="Strong">
    <w:name w:val="Strong"/>
    <w:basedOn w:val="DefaultParagraphFont"/>
    <w:rPr>
      <w:b/>
      <w:bCs/>
    </w:rPr>
  </w:style>
  <w:style w:type="character" w:styleId="Emphasis">
    <w:name w:val="Emphasis"/>
    <w:basedOn w:val="DefaultParagraphFont"/>
    <w:rPr>
      <w:i/>
      <w:iCs/>
    </w:rPr>
  </w:style>
  <w:style w:type="paragraph" w:styleId="NoSpacing">
    <w:name w:val="No Spacing"/>
    <w:pPr>
      <w:suppressAutoHyphens/>
      <w:spacing w:after="0" w:line="240" w:lineRule="auto"/>
    </w:pPr>
  </w:style>
  <w:style w:type="paragraph" w:styleId="Quote">
    <w:name w:val="Quote"/>
    <w:basedOn w:val="Normal"/>
    <w:next w:val="Normal"/>
    <w:pPr>
      <w:spacing w:before="160"/>
      <w:ind w:left="720" w:right="720"/>
    </w:pPr>
    <w:rPr>
      <w:i/>
      <w:iCs/>
      <w:color w:val="404040"/>
    </w:rPr>
  </w:style>
  <w:style w:type="character" w:customStyle="1" w:styleId="QuoteChar">
    <w:name w:val="Quote Char"/>
    <w:basedOn w:val="DefaultParagraphFont"/>
    <w:rPr>
      <w:i/>
      <w:iCs/>
      <w:color w:val="404040"/>
    </w:rPr>
  </w:style>
  <w:style w:type="paragraph" w:styleId="IntenseQuote">
    <w:name w:val="Intense Quote"/>
    <w:basedOn w:val="Normal"/>
    <w:next w:val="Normal"/>
    <w:pPr>
      <w:pBdr>
        <w:left w:val="single" w:sz="18" w:space="12" w:color="4472C4"/>
      </w:pBdr>
      <w:spacing w:before="100" w:line="300" w:lineRule="auto"/>
      <w:ind w:left="1224" w:right="1224"/>
    </w:pPr>
    <w:rPr>
      <w:rFonts w:ascii="Calibri Light" w:eastAsia="Yu Gothic Light" w:hAnsi="Calibri Light" w:cs="Times New Roman"/>
      <w:color w:val="4472C4"/>
      <w:sz w:val="28"/>
      <w:szCs w:val="28"/>
    </w:rPr>
  </w:style>
  <w:style w:type="character" w:customStyle="1" w:styleId="IntenseQuoteChar">
    <w:name w:val="Intense Quote Char"/>
    <w:basedOn w:val="DefaultParagraphFont"/>
    <w:rPr>
      <w:rFonts w:ascii="Calibri Light" w:eastAsia="Yu Gothic Light" w:hAnsi="Calibri Light" w:cs="Times New Roman"/>
      <w:color w:val="4472C4"/>
      <w:sz w:val="28"/>
      <w:szCs w:val="28"/>
    </w:rPr>
  </w:style>
  <w:style w:type="character" w:styleId="SubtleEmphasis">
    <w:name w:val="Subtle Emphasis"/>
    <w:basedOn w:val="DefaultParagraphFont"/>
    <w:rPr>
      <w:i/>
      <w:iCs/>
      <w:color w:val="404040"/>
    </w:rPr>
  </w:style>
  <w:style w:type="character" w:styleId="IntenseEmphasis">
    <w:name w:val="Intense Emphasis"/>
    <w:basedOn w:val="DefaultParagraphFont"/>
    <w:rPr>
      <w:b/>
      <w:bCs/>
      <w:i/>
      <w:iCs/>
    </w:rPr>
  </w:style>
  <w:style w:type="character" w:styleId="SubtleReference">
    <w:name w:val="Subtle Reference"/>
    <w:basedOn w:val="DefaultParagraphFont"/>
    <w:rPr>
      <w:smallCaps/>
      <w:color w:val="404040"/>
      <w:u w:val="single" w:color="7F7F7F"/>
    </w:rPr>
  </w:style>
  <w:style w:type="character" w:styleId="IntenseReference">
    <w:name w:val="Intense Reference"/>
    <w:basedOn w:val="DefaultParagraphFont"/>
    <w:rPr>
      <w:b/>
      <w:bCs/>
      <w:smallCaps/>
      <w:spacing w:val="5"/>
      <w:u w:val="single"/>
    </w:rPr>
  </w:style>
  <w:style w:type="character" w:styleId="BookTitle">
    <w:name w:val="Book Title"/>
    <w:basedOn w:val="DefaultParagraphFont"/>
    <w:rPr>
      <w:b/>
      <w:bCs/>
      <w:smallCaps/>
    </w:rPr>
  </w:style>
  <w:style w:type="paragraph" w:styleId="TOCHeading">
    <w:name w:val="TOC Heading"/>
    <w:basedOn w:val="Heading1"/>
    <w:next w:val="Normal"/>
  </w:style>
  <w:style w:type="paragraph" w:styleId="BodyText">
    <w:name w:val="Body Text"/>
    <w:basedOn w:val="Normal"/>
    <w:pPr>
      <w:widowControl w:val="0"/>
      <w:autoSpaceDE w:val="0"/>
      <w:spacing w:after="0" w:line="240" w:lineRule="auto"/>
    </w:pPr>
    <w:rPr>
      <w:rFonts w:ascii="Verdana" w:eastAsia="Verdana" w:hAnsi="Verdana" w:cs="Verdana"/>
    </w:rPr>
  </w:style>
  <w:style w:type="character" w:customStyle="1" w:styleId="BodyTextChar">
    <w:name w:val="Body Text Char"/>
    <w:basedOn w:val="DefaultParagraphFont"/>
    <w:rPr>
      <w:rFonts w:ascii="Verdana" w:eastAsia="Verdana" w:hAnsi="Verdana" w:cs="Verdana"/>
      <w:sz w:val="20"/>
      <w:szCs w:val="20"/>
    </w:rPr>
  </w:style>
  <w:style w:type="paragraph" w:customStyle="1" w:styleId="TableParagraph">
    <w:name w:val="Table Paragraph"/>
    <w:basedOn w:val="Normal"/>
    <w:pPr>
      <w:widowControl w:val="0"/>
      <w:autoSpaceDE w:val="0"/>
      <w:spacing w:before="24" w:after="0" w:line="240" w:lineRule="auto"/>
      <w:jc w:val="right"/>
    </w:pPr>
    <w:rPr>
      <w:rFonts w:ascii="Verdana" w:eastAsia="Verdana" w:hAnsi="Verdana" w:cs="Verdana"/>
    </w:rPr>
  </w:style>
  <w:style w:type="character" w:styleId="Hyperlink">
    <w:name w:val="Hyperlink"/>
    <w:basedOn w:val="DefaultParagraphFont"/>
    <w:rPr>
      <w:color w:val="0563C1"/>
      <w:u w:val="single"/>
    </w:rPr>
  </w:style>
  <w:style w:type="paragraph" w:styleId="ListParagraph">
    <w:name w:val="List Paragraph"/>
    <w:basedOn w:val="Normal"/>
    <w:pPr>
      <w:ind w:left="720"/>
      <w:contextualSpacing/>
    </w:pPr>
  </w:style>
  <w:style w:type="paragraph" w:customStyle="1" w:styleId="DecimalAligned">
    <w:name w:val="Decimal Aligned"/>
    <w:basedOn w:val="Normal"/>
    <w:pPr>
      <w:tabs>
        <w:tab w:val="left" w:pos="360"/>
      </w:tabs>
      <w:spacing w:after="200" w:line="276" w:lineRule="auto"/>
    </w:pPr>
    <w:rPr>
      <w:rFonts w:cs="Times New Roman"/>
    </w:rPr>
  </w:style>
  <w:style w:type="paragraph" w:styleId="FootnoteText">
    <w:name w:val="footnote text"/>
    <w:basedOn w:val="Normal"/>
    <w:pPr>
      <w:spacing w:after="0" w:line="240" w:lineRule="auto"/>
    </w:pPr>
    <w:rPr>
      <w:rFonts w:cs="Times New Roman"/>
    </w:rPr>
  </w:style>
  <w:style w:type="character" w:customStyle="1" w:styleId="FootnoteTextChar">
    <w:name w:val="Footnote Text Char"/>
    <w:basedOn w:val="DefaultParagraphFont"/>
    <w:rPr>
      <w:rFonts w:eastAsia="Yu Mincho" w:cs="Times New Roman"/>
      <w:sz w:val="20"/>
      <w:szCs w:val="20"/>
    </w:rPr>
  </w:style>
  <w:style w:type="character" w:styleId="PlaceholderText">
    <w:name w:val="Placeholder Text"/>
    <w:basedOn w:val="DefaultParagraphFont"/>
    <w:rPr>
      <w:color w:val="808080"/>
    </w:rPr>
  </w:style>
  <w:style w:type="character" w:customStyle="1" w:styleId="jsgrdq">
    <w:name w:val="jsgrdq"/>
    <w:basedOn w:val="DefaultParagraphFont"/>
  </w:style>
  <w:style w:type="paragraph" w:customStyle="1" w:styleId="xmsonormal">
    <w:name w:val="x_msonormal"/>
    <w:basedOn w:val="Normal"/>
    <w:pPr>
      <w:spacing w:after="0" w:line="240" w:lineRule="auto"/>
    </w:pPr>
    <w:rPr>
      <w:rFonts w:cs="Calibri"/>
    </w:rPr>
  </w:style>
  <w:style w:type="paragraph" w:styleId="TOC2">
    <w:name w:val="toc 2"/>
    <w:basedOn w:val="Normal"/>
    <w:next w:val="Normal"/>
    <w:autoRedefine/>
    <w:pPr>
      <w:spacing w:after="100"/>
      <w:ind w:left="216"/>
    </w:pPr>
    <w:rPr>
      <w:rFonts w:ascii="Arial" w:hAnsi="Arial"/>
      <w:b/>
      <w:bCs/>
      <w:lang w:val="pt-PT"/>
    </w:rPr>
  </w:style>
  <w:style w:type="paragraph" w:styleId="TOC1">
    <w:name w:val="toc 1"/>
    <w:basedOn w:val="Normal"/>
    <w:next w:val="Normal"/>
    <w:autoRedefine/>
    <w:pPr>
      <w:tabs>
        <w:tab w:val="right" w:leader="dot" w:pos="9534"/>
      </w:tabs>
      <w:spacing w:after="100"/>
    </w:pPr>
    <w:rPr>
      <w:rFonts w:ascii="Arial" w:hAnsi="Arial"/>
      <w:b/>
      <w:bCs/>
      <w:sz w:val="22"/>
      <w:szCs w:val="22"/>
      <w:lang w:val="en"/>
    </w:rPr>
  </w:style>
  <w:style w:type="paragraph" w:styleId="TOC3">
    <w:name w:val="toc 3"/>
    <w:basedOn w:val="Normal"/>
    <w:next w:val="Normal"/>
    <w:autoRedefine/>
    <w:pPr>
      <w:spacing w:after="100"/>
      <w:ind w:left="440"/>
    </w:pPr>
    <w:rPr>
      <w:rFonts w:cs="Times New Roman"/>
    </w:rPr>
  </w:style>
  <w:style w:type="character" w:styleId="UnresolvedMention">
    <w:name w:val="Unresolved Mention"/>
    <w:basedOn w:val="DefaultParagraphFont"/>
    <w:rPr>
      <w:color w:val="605E5C"/>
      <w:shd w:val="clear" w:color="auto" w:fill="E1DFDD"/>
    </w:rPr>
  </w:style>
  <w:style w:type="paragraph" w:customStyle="1" w:styleId="v1msonormal">
    <w:name w:val="v1msonormal"/>
    <w:basedOn w:val="Normal"/>
    <w:pPr>
      <w:spacing w:before="100" w:after="100" w:line="240" w:lineRule="auto"/>
    </w:pPr>
    <w:rPr>
      <w:rFonts w:ascii="Times New Roman" w:eastAsia="Times New Roman" w:hAnsi="Times New Roman" w:cs="Times New Roman"/>
      <w:sz w:val="24"/>
      <w:szCs w:val="24"/>
    </w:rPr>
  </w:style>
  <w:style w:type="character" w:customStyle="1" w:styleId="xt0psk2">
    <w:name w:val="xt0psk2"/>
    <w:basedOn w:val="DefaultParagraphFont"/>
  </w:style>
  <w:style w:type="character" w:customStyle="1" w:styleId="x1bhl96m">
    <w:name w:val="x1bhl96m"/>
    <w:basedOn w:val="DefaultParagraphFont"/>
  </w:style>
  <w:style w:type="character" w:customStyle="1" w:styleId="xt0e3qv">
    <w:name w:val="xt0e3qv"/>
    <w:basedOn w:val="DefaultParagraphFont"/>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Titluri">
    <w:name w:val="Titluri"/>
    <w:basedOn w:val="Normal"/>
    <w:rPr>
      <w:rFonts w:ascii="Arial" w:hAnsi="Arial"/>
      <w:b/>
      <w:bCs/>
      <w:color w:val="008000"/>
      <w:sz w:val="40"/>
      <w:szCs w:val="40"/>
      <w:u w:val="single" w:color="E87C1A"/>
    </w:rPr>
  </w:style>
  <w:style w:type="paragraph" w:customStyle="1" w:styleId="Subtitlu">
    <w:name w:val="Subtitlu"/>
    <w:basedOn w:val="Normal"/>
    <w:rPr>
      <w:rFonts w:ascii="Arial" w:hAnsi="Arial"/>
      <w:b/>
      <w:bCs/>
      <w:color w:val="008000"/>
      <w:sz w:val="30"/>
      <w:szCs w:val="30"/>
      <w:u w:val="single" w:color="E87C1A"/>
      <w:lang w:val="ro-RO"/>
    </w:rPr>
  </w:style>
  <w:style w:type="character" w:customStyle="1" w:styleId="TitluriChar">
    <w:name w:val="Titluri Char"/>
    <w:basedOn w:val="DefaultParagraphFont"/>
    <w:rPr>
      <w:rFonts w:ascii="Arial" w:hAnsi="Arial" w:cs="Arial"/>
      <w:b/>
      <w:bCs/>
      <w:color w:val="008000"/>
      <w:sz w:val="40"/>
      <w:szCs w:val="40"/>
      <w:u w:val="single" w:color="E87C1A"/>
    </w:rPr>
  </w:style>
  <w:style w:type="character" w:customStyle="1" w:styleId="SubtitluChar">
    <w:name w:val="Subtitlu Char"/>
    <w:basedOn w:val="DefaultParagraphFont"/>
    <w:rPr>
      <w:rFonts w:ascii="Arial" w:hAnsi="Arial" w:cs="Arial"/>
      <w:b/>
      <w:bCs/>
      <w:color w:val="008000"/>
      <w:sz w:val="30"/>
      <w:szCs w:val="30"/>
      <w:u w:val="single" w:color="E87C1A"/>
      <w:lang w:val="ro-RO"/>
    </w:rPr>
  </w:style>
  <w:style w:type="paragraph" w:styleId="Revision">
    <w:name w:val="Revision"/>
    <w:pPr>
      <w:suppressAutoHyphens/>
      <w:spacing w:after="0" w:line="240" w:lineRule="auto"/>
    </w:pPr>
  </w:style>
  <w:style w:type="character" w:customStyle="1" w:styleId="tpa1">
    <w:name w:val="tpa1"/>
    <w:basedOn w:val="DefaultParagraphFont"/>
  </w:style>
  <w:style w:type="character" w:customStyle="1" w:styleId="tli1">
    <w:name w:val="tli1"/>
    <w:basedOn w:val="DefaultParagraphFont"/>
  </w:style>
  <w:style w:type="character" w:customStyle="1" w:styleId="tal1">
    <w:name w:val="tal1"/>
    <w:basedOn w:val="DefaultParagraphFont"/>
  </w:style>
  <w:style w:type="character" w:styleId="FollowedHyperlink">
    <w:name w:val="FollowedHyperlink"/>
    <w:basedOn w:val="DefaultParagraphFont"/>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_Toc132185977"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_Toc132185976" TargetMode="External"/><Relationship Id="rId12" Type="http://schemas.openxmlformats.org/officeDocument/2006/relationships/hyperlink" Target="#_Toc132185981"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_Toc132185980"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_Toc132185979" TargetMode="External"/><Relationship Id="rId4" Type="http://schemas.openxmlformats.org/officeDocument/2006/relationships/footnotes" Target="footnotes.xml"/><Relationship Id="rId9" Type="http://schemas.openxmlformats.org/officeDocument/2006/relationships/hyperlink" Target="#_Toc132185978"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sv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sv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4165</Words>
  <Characters>23745</Characters>
  <Application>Microsoft Office Word</Application>
  <DocSecurity>0</DocSecurity>
  <Lines>197</Lines>
  <Paragraphs>55</Paragraphs>
  <ScaleCrop>false</ScaleCrop>
  <Company/>
  <LinksUpToDate>false</LinksUpToDate>
  <CharactersWithSpaces>27855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TICO</dc:creator>
  <dc:description/>
  <cp:lastModifiedBy>Daniela Aldescu (VERTIK)</cp:lastModifiedBy>
  <cp:revision>2</cp:revision>
  <cp:lastPrinted>2022-11-23T10:04:00Z</cp:lastPrinted>
  <dcterms:created xsi:type="dcterms:W3CDTF">2023-04-12T07:09:00Z</dcterms:created>
  <dcterms:modified xsi:type="dcterms:W3CDTF">2023-04-12T07:09:00Z</dcterms:modified>
</cp:coreProperties>
</file>